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3114" w:rsidRPr="001E5B88" w:rsidRDefault="001E5B88" w:rsidP="003F1EED">
      <w:pPr>
        <w:pStyle w:val="Paragrafoelenco"/>
        <w:ind w:left="284" w:right="1835" w:firstLine="283"/>
        <w:rPr>
          <w:sz w:val="36"/>
          <w:szCs w:val="36"/>
        </w:rPr>
      </w:pPr>
      <w:r w:rsidRPr="001E5B88">
        <w:rPr>
          <w:sz w:val="36"/>
          <w:szCs w:val="36"/>
        </w:rPr>
        <w:t>P</w:t>
      </w:r>
      <w:r w:rsidR="00FB02B6" w:rsidRPr="001E5B88">
        <w:rPr>
          <w:sz w:val="36"/>
          <w:szCs w:val="36"/>
        </w:rPr>
        <w:t>arole di un altro mondo</w:t>
      </w:r>
    </w:p>
    <w:p w:rsidR="00275A57" w:rsidRPr="001E5B88" w:rsidRDefault="001E5B88" w:rsidP="001E5B88">
      <w:pPr>
        <w:ind w:right="1835" w:firstLine="283"/>
      </w:pPr>
      <w:r w:rsidRPr="001E5B88">
        <w:rPr>
          <w:b w:val="0"/>
          <w:bCs w:val="0"/>
        </w:rPr>
        <w:t>di</w:t>
      </w:r>
      <w:r>
        <w:t xml:space="preserve"> </w:t>
      </w:r>
      <w:proofErr w:type="spellStart"/>
      <w:r w:rsidR="003F1EED">
        <w:rPr>
          <w:b w:val="0"/>
          <w:bCs w:val="0"/>
        </w:rPr>
        <w:t>l</w:t>
      </w:r>
      <w:r w:rsidR="00275A57" w:rsidRPr="00275A57">
        <w:rPr>
          <w:b w:val="0"/>
          <w:bCs w:val="0"/>
        </w:rPr>
        <w:t>orenzo</w:t>
      </w:r>
      <w:proofErr w:type="spellEnd"/>
      <w:r w:rsidR="00275A57" w:rsidRPr="00275A57">
        <w:rPr>
          <w:b w:val="0"/>
          <w:bCs w:val="0"/>
        </w:rPr>
        <w:t xml:space="preserve"> merlo </w:t>
      </w:r>
      <w:r>
        <w:rPr>
          <w:b w:val="0"/>
          <w:bCs w:val="0"/>
        </w:rPr>
        <w:t>–</w:t>
      </w:r>
      <w:r w:rsidR="003F1EED">
        <w:rPr>
          <w:b w:val="0"/>
          <w:bCs w:val="0"/>
        </w:rPr>
        <w:t xml:space="preserve"> 011024</w:t>
      </w:r>
    </w:p>
    <w:p w:rsidR="00275A57" w:rsidRDefault="00275A57" w:rsidP="003F1EED">
      <w:pPr>
        <w:ind w:right="1835" w:firstLine="283"/>
        <w:rPr>
          <w:b w:val="0"/>
          <w:bCs w:val="0"/>
        </w:rPr>
      </w:pPr>
    </w:p>
    <w:p w:rsidR="00556325" w:rsidRPr="001E5B88" w:rsidRDefault="003F1EED" w:rsidP="003F1EED">
      <w:pPr>
        <w:ind w:right="1835" w:firstLine="283"/>
        <w:rPr>
          <w:b w:val="0"/>
          <w:bCs w:val="0"/>
          <w:i/>
          <w:iCs/>
        </w:rPr>
      </w:pPr>
      <w:r w:rsidRPr="001E5B88">
        <w:rPr>
          <w:b w:val="0"/>
          <w:bCs w:val="0"/>
          <w:i/>
          <w:iCs/>
        </w:rPr>
        <w:t>Q</w:t>
      </w:r>
      <w:r w:rsidR="00556325" w:rsidRPr="001E5B88">
        <w:rPr>
          <w:b w:val="0"/>
          <w:bCs w:val="0"/>
          <w:i/>
          <w:iCs/>
        </w:rPr>
        <w:t xml:space="preserve">uanto siamo chiusi </w:t>
      </w:r>
      <w:r w:rsidRPr="001E5B88">
        <w:rPr>
          <w:b w:val="0"/>
          <w:bCs w:val="0"/>
          <w:i/>
          <w:iCs/>
        </w:rPr>
        <w:t xml:space="preserve">nel limitato sistema routinario </w:t>
      </w:r>
      <w:r w:rsidR="00556325" w:rsidRPr="001E5B88">
        <w:rPr>
          <w:b w:val="0"/>
          <w:bCs w:val="0"/>
          <w:i/>
          <w:iCs/>
        </w:rPr>
        <w:t>o aperti</w:t>
      </w:r>
      <w:r w:rsidRPr="001E5B88">
        <w:rPr>
          <w:b w:val="0"/>
          <w:bCs w:val="0"/>
          <w:i/>
          <w:iCs/>
        </w:rPr>
        <w:t xml:space="preserve"> al caos infinito,</w:t>
      </w:r>
      <w:r w:rsidR="00556325" w:rsidRPr="001E5B88">
        <w:rPr>
          <w:b w:val="0"/>
          <w:bCs w:val="0"/>
          <w:i/>
          <w:iCs/>
        </w:rPr>
        <w:t xml:space="preserve"> </w:t>
      </w:r>
      <w:r w:rsidRPr="001E5B88">
        <w:rPr>
          <w:b w:val="0"/>
          <w:bCs w:val="0"/>
          <w:i/>
          <w:iCs/>
        </w:rPr>
        <w:t>i</w:t>
      </w:r>
      <w:r w:rsidR="00556325" w:rsidRPr="001E5B88">
        <w:rPr>
          <w:b w:val="0"/>
          <w:bCs w:val="0"/>
          <w:i/>
          <w:iCs/>
        </w:rPr>
        <w:t xml:space="preserve">n difesa </w:t>
      </w:r>
      <w:r w:rsidRPr="001E5B88">
        <w:rPr>
          <w:b w:val="0"/>
          <w:bCs w:val="0"/>
          <w:i/>
          <w:iCs/>
        </w:rPr>
        <w:t xml:space="preserve">di qualcosa </w:t>
      </w:r>
      <w:r w:rsidR="00556325" w:rsidRPr="001E5B88">
        <w:rPr>
          <w:b w:val="0"/>
          <w:bCs w:val="0"/>
          <w:i/>
          <w:iCs/>
        </w:rPr>
        <w:t xml:space="preserve">o in esplorazione </w:t>
      </w:r>
      <w:r w:rsidRPr="001E5B88">
        <w:rPr>
          <w:b w:val="0"/>
          <w:bCs w:val="0"/>
          <w:i/>
          <w:iCs/>
        </w:rPr>
        <w:t xml:space="preserve">di tutto, dunque confinati in schemi o in </w:t>
      </w:r>
      <w:r w:rsidR="00556325" w:rsidRPr="001E5B88">
        <w:rPr>
          <w:b w:val="0"/>
          <w:bCs w:val="0"/>
          <w:i/>
          <w:iCs/>
        </w:rPr>
        <w:t>evoluzione</w:t>
      </w:r>
      <w:r w:rsidRPr="001E5B88">
        <w:rPr>
          <w:b w:val="0"/>
          <w:bCs w:val="0"/>
          <w:i/>
          <w:iCs/>
        </w:rPr>
        <w:t xml:space="preserve"> creatrice?</w:t>
      </w:r>
    </w:p>
    <w:p w:rsidR="00995940" w:rsidRDefault="00995940" w:rsidP="003F1EED">
      <w:pPr>
        <w:ind w:right="1835" w:firstLine="283"/>
        <w:rPr>
          <w:b w:val="0"/>
          <w:bCs w:val="0"/>
        </w:rPr>
      </w:pPr>
    </w:p>
    <w:p w:rsidR="00386721" w:rsidRDefault="00386721" w:rsidP="003F1EED">
      <w:pPr>
        <w:ind w:right="1835" w:firstLine="283"/>
        <w:rPr>
          <w:b w:val="0"/>
          <w:bCs w:val="0"/>
        </w:rPr>
      </w:pPr>
    </w:p>
    <w:p w:rsidR="00F45532" w:rsidRPr="00F45532" w:rsidRDefault="00F45532" w:rsidP="003F1EED">
      <w:pPr>
        <w:ind w:right="1835" w:firstLine="283"/>
      </w:pPr>
      <w:r w:rsidRPr="00F45532">
        <w:t>Guardare a terra</w:t>
      </w:r>
    </w:p>
    <w:p w:rsidR="00C07028" w:rsidRDefault="001E5B88" w:rsidP="000C3422">
      <w:pPr>
        <w:ind w:right="1835" w:firstLine="283"/>
        <w:rPr>
          <w:b w:val="0"/>
          <w:bCs w:val="0"/>
        </w:rPr>
      </w:pPr>
      <w:r>
        <w:rPr>
          <w:b w:val="0"/>
          <w:bCs w:val="0"/>
        </w:rPr>
        <w:t>L’organizzazione sociale, la cultura che questa esprime, l</w:t>
      </w:r>
      <w:r w:rsidR="003C508B">
        <w:rPr>
          <w:b w:val="0"/>
          <w:bCs w:val="0"/>
        </w:rPr>
        <w:t>e</w:t>
      </w:r>
      <w:r>
        <w:rPr>
          <w:b w:val="0"/>
          <w:bCs w:val="0"/>
        </w:rPr>
        <w:t xml:space="preserve"> </w:t>
      </w:r>
      <w:r w:rsidR="003C508B">
        <w:rPr>
          <w:b w:val="0"/>
          <w:bCs w:val="0"/>
        </w:rPr>
        <w:t>consuetudini</w:t>
      </w:r>
      <w:r>
        <w:rPr>
          <w:b w:val="0"/>
          <w:bCs w:val="0"/>
        </w:rPr>
        <w:t xml:space="preserve"> che tende a imporre</w:t>
      </w:r>
      <w:r w:rsidR="003C508B">
        <w:rPr>
          <w:b w:val="0"/>
          <w:bCs w:val="0"/>
        </w:rPr>
        <w:t xml:space="preserve">, le ritualità che ci allontanano dal presente, le ideologie che ci fanno finalmente viaggiare sicuri, il confine del corpo che crediamo impermeabile e </w:t>
      </w:r>
      <w:proofErr w:type="spellStart"/>
      <w:r w:rsidR="003C508B">
        <w:rPr>
          <w:b w:val="0"/>
          <w:bCs w:val="0"/>
        </w:rPr>
        <w:t>discontiguo</w:t>
      </w:r>
      <w:proofErr w:type="spellEnd"/>
      <w:r w:rsidR="003C508B">
        <w:rPr>
          <w:b w:val="0"/>
          <w:bCs w:val="0"/>
        </w:rPr>
        <w:t xml:space="preserve"> con il resto del mondo, quello dell’io che ci </w:t>
      </w:r>
      <w:r w:rsidR="00825820">
        <w:rPr>
          <w:b w:val="0"/>
          <w:bCs w:val="0"/>
        </w:rPr>
        <w:t xml:space="preserve">fa </w:t>
      </w:r>
      <w:r w:rsidR="003C508B">
        <w:rPr>
          <w:b w:val="0"/>
          <w:bCs w:val="0"/>
        </w:rPr>
        <w:t xml:space="preserve">pensare di essere indipendenti, </w:t>
      </w:r>
      <w:r w:rsidR="00E3472A">
        <w:rPr>
          <w:b w:val="0"/>
          <w:bCs w:val="0"/>
        </w:rPr>
        <w:t xml:space="preserve">l’anfora </w:t>
      </w:r>
      <w:r w:rsidR="003C508B">
        <w:rPr>
          <w:b w:val="0"/>
          <w:bCs w:val="0"/>
        </w:rPr>
        <w:t xml:space="preserve">della storia </w:t>
      </w:r>
      <w:r w:rsidR="00E3472A">
        <w:rPr>
          <w:b w:val="0"/>
          <w:bCs w:val="0"/>
        </w:rPr>
        <w:t>in fondo alla quale</w:t>
      </w:r>
      <w:r w:rsidR="003C508B">
        <w:rPr>
          <w:b w:val="0"/>
          <w:bCs w:val="0"/>
        </w:rPr>
        <w:t xml:space="preserve"> siamo adagiati </w:t>
      </w:r>
      <w:r w:rsidR="00E3472A">
        <w:rPr>
          <w:b w:val="0"/>
          <w:bCs w:val="0"/>
        </w:rPr>
        <w:t xml:space="preserve">senza </w:t>
      </w:r>
      <w:r w:rsidR="00084498">
        <w:rPr>
          <w:b w:val="0"/>
          <w:bCs w:val="0"/>
        </w:rPr>
        <w:t>poterne cogliere</w:t>
      </w:r>
      <w:r w:rsidR="003C508B">
        <w:rPr>
          <w:b w:val="0"/>
          <w:bCs w:val="0"/>
        </w:rPr>
        <w:t xml:space="preserve"> </w:t>
      </w:r>
      <w:r w:rsidR="00084498">
        <w:rPr>
          <w:b w:val="0"/>
          <w:bCs w:val="0"/>
        </w:rPr>
        <w:t xml:space="preserve">i </w:t>
      </w:r>
      <w:r w:rsidR="003C508B">
        <w:rPr>
          <w:b w:val="0"/>
          <w:bCs w:val="0"/>
        </w:rPr>
        <w:t xml:space="preserve">confini </w:t>
      </w:r>
      <w:r w:rsidR="00084498">
        <w:rPr>
          <w:b w:val="0"/>
          <w:bCs w:val="0"/>
        </w:rPr>
        <w:t>vertiginosi, per imitazione</w:t>
      </w:r>
      <w:r w:rsidR="003C508B">
        <w:rPr>
          <w:b w:val="0"/>
          <w:bCs w:val="0"/>
        </w:rPr>
        <w:t xml:space="preserve"> </w:t>
      </w:r>
      <w:r w:rsidR="00084498">
        <w:rPr>
          <w:b w:val="0"/>
          <w:bCs w:val="0"/>
        </w:rPr>
        <w:t xml:space="preserve">traendo da essa il diritto indiscusso dell’importanza personale ovvero, quello della nostra posizione e prospettiva, non sono che le travi portanti e i contrafforti del limitato mondo autoreferenziale che andiamo raccontando. Una narrazione   motivata e legittimata </w:t>
      </w:r>
      <w:r w:rsidR="00C07028">
        <w:rPr>
          <w:b w:val="0"/>
          <w:bCs w:val="0"/>
        </w:rPr>
        <w:t>dall’immanente parzialità della prospettiva, della quale pare impossibile avere consapevolezza piena, al punto da vedere sciogliere l’arroganza e il suo potere sopraffat</w:t>
      </w:r>
      <w:r w:rsidR="00A57572">
        <w:rPr>
          <w:b w:val="0"/>
          <w:bCs w:val="0"/>
        </w:rPr>
        <w:t>t</w:t>
      </w:r>
      <w:r w:rsidR="00C07028">
        <w:rPr>
          <w:b w:val="0"/>
          <w:bCs w:val="0"/>
        </w:rPr>
        <w:t>orio che ne segue. Una sequela di circostanze perciò che senza più ostacoli ci fanno credere che logica e razionalità siano i soli territori nei quali si possa cercare la verità.</w:t>
      </w:r>
      <w:r w:rsidR="000C3422">
        <w:rPr>
          <w:b w:val="0"/>
          <w:bCs w:val="0"/>
        </w:rPr>
        <w:t xml:space="preserve"> Un mondo materiale, solcato da </w:t>
      </w:r>
      <w:r w:rsidR="00C07028">
        <w:rPr>
          <w:b w:val="0"/>
          <w:bCs w:val="0"/>
        </w:rPr>
        <w:t>rapide di un flusso senza morte in cui fermarsi a riflettere</w:t>
      </w:r>
      <w:r w:rsidR="000C3422">
        <w:rPr>
          <w:b w:val="0"/>
          <w:bCs w:val="0"/>
        </w:rPr>
        <w:t>, che ci trascina senza tregua, lasciandoci il tempo soltanto per restare a galla.</w:t>
      </w:r>
    </w:p>
    <w:p w:rsidR="002D4C15" w:rsidRDefault="002D4C15" w:rsidP="000C3422">
      <w:pPr>
        <w:ind w:right="1835" w:firstLine="283"/>
        <w:rPr>
          <w:b w:val="0"/>
          <w:bCs w:val="0"/>
        </w:rPr>
      </w:pPr>
      <w:r>
        <w:rPr>
          <w:b w:val="0"/>
          <w:bCs w:val="0"/>
        </w:rPr>
        <w:t xml:space="preserve">Non certo per riflettere sulla concezione che il crogiolo ci impone a partire dai pensieri, nei quali troviamo apparente riscontro e coerenza, ma dei quali non ci avvediamo dell’origine del mondo che da essi scaturisce. Pensieri d’acciaio, sui quali il mito della caverna </w:t>
      </w:r>
      <w:r w:rsidR="00A57572">
        <w:rPr>
          <w:b w:val="0"/>
          <w:bCs w:val="0"/>
        </w:rPr>
        <w:t>platonica</w:t>
      </w:r>
      <w:r>
        <w:rPr>
          <w:b w:val="0"/>
          <w:bCs w:val="0"/>
        </w:rPr>
        <w:t xml:space="preserve"> e il </w:t>
      </w:r>
      <w:proofErr w:type="spellStart"/>
      <w:r w:rsidR="00A57572" w:rsidRPr="00A57572">
        <w:rPr>
          <w:b w:val="0"/>
          <w:bCs w:val="0"/>
          <w:color w:val="000000" w:themeColor="text1"/>
        </w:rPr>
        <w:t>schopenaueariano</w:t>
      </w:r>
      <w:proofErr w:type="spellEnd"/>
      <w:r w:rsidR="00A57572" w:rsidRPr="00A57572">
        <w:rPr>
          <w:b w:val="0"/>
          <w:bCs w:val="0"/>
          <w:color w:val="000000" w:themeColor="text1"/>
        </w:rPr>
        <w:t xml:space="preserve"> </w:t>
      </w:r>
      <w:r>
        <w:rPr>
          <w:b w:val="0"/>
          <w:bCs w:val="0"/>
        </w:rPr>
        <w:t>velo di maya nulla possono, quale dimostrazione che l’esperienza non è trasmissibile, che il piano razionale non ha potere comunicativo.</w:t>
      </w:r>
    </w:p>
    <w:p w:rsidR="002D4C15" w:rsidRDefault="002D4C15" w:rsidP="000C3422">
      <w:pPr>
        <w:ind w:right="1835" w:firstLine="283"/>
        <w:rPr>
          <w:b w:val="0"/>
          <w:bCs w:val="0"/>
        </w:rPr>
      </w:pPr>
      <w:r>
        <w:rPr>
          <w:b w:val="0"/>
          <w:bCs w:val="0"/>
        </w:rPr>
        <w:t>Serve infatti un atto ricreativo individuale, cercato ed eventualmente messo in essere, attraverso l’individuale ricreazione delle medesime co</w:t>
      </w:r>
      <w:r w:rsidR="001E406E">
        <w:rPr>
          <w:b w:val="0"/>
          <w:bCs w:val="0"/>
        </w:rPr>
        <w:t>n</w:t>
      </w:r>
      <w:r>
        <w:rPr>
          <w:b w:val="0"/>
          <w:bCs w:val="0"/>
        </w:rPr>
        <w:t xml:space="preserve">sapevolezze. Affinché questo processo si inneschi, serve un movente </w:t>
      </w:r>
      <w:r w:rsidR="001E406E">
        <w:rPr>
          <w:b w:val="0"/>
          <w:bCs w:val="0"/>
        </w:rPr>
        <w:t>che, potrebbe consistere nella messa in dubbio e quindi, in discussione delle verità secolari alle quali siamo assuefatti.</w:t>
      </w:r>
    </w:p>
    <w:p w:rsidR="001E406E" w:rsidRDefault="001E406E" w:rsidP="000C3422">
      <w:pPr>
        <w:ind w:right="1835" w:firstLine="283"/>
        <w:rPr>
          <w:b w:val="0"/>
          <w:bCs w:val="0"/>
        </w:rPr>
      </w:pPr>
      <w:r>
        <w:rPr>
          <w:b w:val="0"/>
          <w:bCs w:val="0"/>
        </w:rPr>
        <w:t xml:space="preserve">La disintossicazione da questa come da qualsiasi dipendenza pretende da noi un impegno radicale, senza il quale, con autoindulgenza, ci troveremo nuovamente nel ciclo del </w:t>
      </w:r>
      <w:proofErr w:type="spellStart"/>
      <w:r w:rsidRPr="001E406E">
        <w:rPr>
          <w:b w:val="0"/>
          <w:bCs w:val="0"/>
          <w:i/>
          <w:iCs/>
        </w:rPr>
        <w:t>sa</w:t>
      </w:r>
      <w:r w:rsidR="00742172">
        <w:rPr>
          <w:b w:val="0"/>
          <w:bCs w:val="0"/>
          <w:i/>
          <w:iCs/>
        </w:rPr>
        <w:t>m</w:t>
      </w:r>
      <w:r w:rsidRPr="001E406E">
        <w:rPr>
          <w:b w:val="0"/>
          <w:bCs w:val="0"/>
          <w:i/>
          <w:iCs/>
        </w:rPr>
        <w:t>s</w:t>
      </w:r>
      <w:r w:rsidR="00742172">
        <w:rPr>
          <w:b w:val="0"/>
          <w:bCs w:val="0"/>
          <w:i/>
          <w:iCs/>
        </w:rPr>
        <w:t>ā</w:t>
      </w:r>
      <w:r w:rsidRPr="001E406E">
        <w:rPr>
          <w:b w:val="0"/>
          <w:bCs w:val="0"/>
          <w:i/>
          <w:iCs/>
        </w:rPr>
        <w:t>ra</w:t>
      </w:r>
      <w:proofErr w:type="spellEnd"/>
      <w:r>
        <w:rPr>
          <w:b w:val="0"/>
          <w:bCs w:val="0"/>
        </w:rPr>
        <w:t>, il termine e concetto sanscrito che allude alla certezza</w:t>
      </w:r>
      <w:r w:rsidR="00742172">
        <w:rPr>
          <w:b w:val="0"/>
          <w:bCs w:val="0"/>
        </w:rPr>
        <w:t xml:space="preserve"> e alla perpetuazione</w:t>
      </w:r>
      <w:r>
        <w:rPr>
          <w:b w:val="0"/>
          <w:bCs w:val="0"/>
        </w:rPr>
        <w:t xml:space="preserve"> del</w:t>
      </w:r>
      <w:r w:rsidR="00A57572">
        <w:rPr>
          <w:b w:val="0"/>
          <w:bCs w:val="0"/>
        </w:rPr>
        <w:t xml:space="preserve"> ciclo della</w:t>
      </w:r>
      <w:r>
        <w:rPr>
          <w:b w:val="0"/>
          <w:bCs w:val="0"/>
        </w:rPr>
        <w:t xml:space="preserve"> </w:t>
      </w:r>
      <w:r w:rsidR="00742172">
        <w:rPr>
          <w:b w:val="0"/>
          <w:bCs w:val="0"/>
        </w:rPr>
        <w:t xml:space="preserve">sofferenza. Inevitabile conseguenza </w:t>
      </w:r>
      <w:r>
        <w:rPr>
          <w:b w:val="0"/>
          <w:bCs w:val="0"/>
        </w:rPr>
        <w:t>dell</w:t>
      </w:r>
      <w:r w:rsidR="00742172">
        <w:rPr>
          <w:b w:val="0"/>
          <w:bCs w:val="0"/>
        </w:rPr>
        <w:t>a presunta indipendenza,</w:t>
      </w:r>
      <w:r>
        <w:rPr>
          <w:b w:val="0"/>
          <w:bCs w:val="0"/>
        </w:rPr>
        <w:t xml:space="preserve"> separazione </w:t>
      </w:r>
      <w:r w:rsidR="00742172">
        <w:rPr>
          <w:b w:val="0"/>
          <w:bCs w:val="0"/>
        </w:rPr>
        <w:t xml:space="preserve">e diversità </w:t>
      </w:r>
      <w:r>
        <w:rPr>
          <w:b w:val="0"/>
          <w:bCs w:val="0"/>
        </w:rPr>
        <w:t>dagli altri</w:t>
      </w:r>
      <w:r w:rsidR="00742172">
        <w:rPr>
          <w:b w:val="0"/>
          <w:bCs w:val="0"/>
        </w:rPr>
        <w:t xml:space="preserve">, </w:t>
      </w:r>
      <w:r>
        <w:rPr>
          <w:b w:val="0"/>
          <w:bCs w:val="0"/>
        </w:rPr>
        <w:t>dal mondo</w:t>
      </w:r>
      <w:r w:rsidR="00742172">
        <w:rPr>
          <w:b w:val="0"/>
          <w:bCs w:val="0"/>
        </w:rPr>
        <w:t xml:space="preserve"> e dal cosmo.</w:t>
      </w:r>
    </w:p>
    <w:p w:rsidR="00995940" w:rsidRDefault="00742172" w:rsidP="00B01FC2">
      <w:pPr>
        <w:pStyle w:val="Paragrafoelenco"/>
        <w:ind w:left="284" w:right="1835" w:firstLine="283"/>
        <w:rPr>
          <w:b w:val="0"/>
          <w:bCs w:val="0"/>
        </w:rPr>
      </w:pPr>
      <w:r>
        <w:rPr>
          <w:b w:val="0"/>
          <w:bCs w:val="0"/>
        </w:rPr>
        <w:t>In caso diverso invece, si può osserva</w:t>
      </w:r>
      <w:r w:rsidR="00863ABA">
        <w:rPr>
          <w:b w:val="0"/>
          <w:bCs w:val="0"/>
        </w:rPr>
        <w:t>re</w:t>
      </w:r>
      <w:r>
        <w:rPr>
          <w:b w:val="0"/>
          <w:bCs w:val="0"/>
        </w:rPr>
        <w:t>, il quando e il come avvengono, le</w:t>
      </w:r>
      <w:r w:rsidR="00B01FC2">
        <w:rPr>
          <w:b w:val="0"/>
          <w:bCs w:val="0"/>
        </w:rPr>
        <w:t xml:space="preserve"> </w:t>
      </w:r>
      <w:r>
        <w:rPr>
          <w:b w:val="0"/>
          <w:bCs w:val="0"/>
        </w:rPr>
        <w:t>nostr</w:t>
      </w:r>
      <w:r w:rsidR="00B01FC2">
        <w:rPr>
          <w:b w:val="0"/>
          <w:bCs w:val="0"/>
        </w:rPr>
        <w:t>e</w:t>
      </w:r>
      <w:r>
        <w:rPr>
          <w:b w:val="0"/>
          <w:bCs w:val="0"/>
        </w:rPr>
        <w:t xml:space="preserve"> proiezioni le proiezioni sulla realtà cioè come la sua </w:t>
      </w:r>
      <w:r w:rsidR="00B01FC2">
        <w:rPr>
          <w:b w:val="0"/>
          <w:bCs w:val="0"/>
        </w:rPr>
        <w:t>neutralità viene costantemente violata da noi e a nostro beneficio.</w:t>
      </w:r>
    </w:p>
    <w:p w:rsidR="00B01FC2" w:rsidRDefault="00B01FC2" w:rsidP="00B01FC2">
      <w:pPr>
        <w:pStyle w:val="Paragrafoelenco"/>
        <w:ind w:left="284" w:right="1835" w:firstLine="283"/>
        <w:rPr>
          <w:b w:val="0"/>
          <w:bCs w:val="0"/>
        </w:rPr>
      </w:pPr>
      <w:r>
        <w:rPr>
          <w:b w:val="0"/>
          <w:bCs w:val="0"/>
        </w:rPr>
        <w:t>È quello il momento in cui può avviarsi un viaggio differente, attraverso sentieri prima neppure intravisti, che conducono a scorgere e superare orizzonti fino e oltre l’orlo dell’anfora natia.</w:t>
      </w:r>
    </w:p>
    <w:p w:rsidR="00B01FC2" w:rsidRDefault="00B01FC2" w:rsidP="00B01FC2">
      <w:pPr>
        <w:pStyle w:val="Paragrafoelenco"/>
        <w:ind w:left="284" w:right="1835" w:firstLine="283"/>
        <w:rPr>
          <w:b w:val="0"/>
          <w:bCs w:val="0"/>
        </w:rPr>
      </w:pPr>
      <w:r>
        <w:rPr>
          <w:b w:val="0"/>
          <w:bCs w:val="0"/>
        </w:rPr>
        <w:t xml:space="preserve">Così, le prima risibili parole, quale amore e bellezza, che sembrano adatte solo al poeta, rappresentano e divengono visioni </w:t>
      </w:r>
      <w:r w:rsidR="00F45532">
        <w:rPr>
          <w:b w:val="0"/>
          <w:bCs w:val="0"/>
        </w:rPr>
        <w:t xml:space="preserve">e pensieri </w:t>
      </w:r>
      <w:r>
        <w:rPr>
          <w:b w:val="0"/>
          <w:bCs w:val="0"/>
        </w:rPr>
        <w:t xml:space="preserve">di un altro mondo. </w:t>
      </w:r>
      <w:r>
        <w:rPr>
          <w:b w:val="0"/>
          <w:bCs w:val="0"/>
        </w:rPr>
        <w:lastRenderedPageBreak/>
        <w:t xml:space="preserve">Una terra sottile e infinita ma incomprimibile, che non sta nelle forme della materia, se non quando </w:t>
      </w:r>
      <w:r w:rsidR="00F45532">
        <w:rPr>
          <w:b w:val="0"/>
          <w:bCs w:val="0"/>
        </w:rPr>
        <w:t xml:space="preserve">si ricade </w:t>
      </w:r>
      <w:r w:rsidR="00A57572">
        <w:rPr>
          <w:b w:val="0"/>
          <w:bCs w:val="0"/>
        </w:rPr>
        <w:t>nel</w:t>
      </w:r>
      <w:r w:rsidR="00F45532">
        <w:rPr>
          <w:b w:val="0"/>
          <w:bCs w:val="0"/>
        </w:rPr>
        <w:t xml:space="preserve"> credersi proprietari di </w:t>
      </w:r>
      <w:proofErr w:type="gramStart"/>
      <w:r w:rsidR="00F45532">
        <w:rPr>
          <w:b w:val="0"/>
          <w:bCs w:val="0"/>
        </w:rPr>
        <w:t>se</w:t>
      </w:r>
      <w:proofErr w:type="gramEnd"/>
      <w:r w:rsidR="00F45532">
        <w:rPr>
          <w:b w:val="0"/>
          <w:bCs w:val="0"/>
        </w:rPr>
        <w:t xml:space="preserve"> stessi, se non quando si è ciechi davanti all’evidenza che siamo solo espressioni della vita</w:t>
      </w:r>
      <w:r w:rsidR="00A57572">
        <w:rPr>
          <w:b w:val="0"/>
          <w:bCs w:val="0"/>
        </w:rPr>
        <w:t>, che gli altri sono dei noi in altro tempo e modo. E tutti non siamo che f</w:t>
      </w:r>
      <w:r w:rsidR="00F45532">
        <w:rPr>
          <w:b w:val="0"/>
          <w:bCs w:val="0"/>
        </w:rPr>
        <w:t>ili d’erba della prateria, alberi della foresta, gocce di mare, aliti di vento.</w:t>
      </w:r>
      <w:r w:rsidR="00A57572">
        <w:rPr>
          <w:b w:val="0"/>
          <w:bCs w:val="0"/>
        </w:rPr>
        <w:t xml:space="preserve"> Petali dello stesso fiore.</w:t>
      </w:r>
    </w:p>
    <w:p w:rsidR="00F45532" w:rsidRDefault="00F45532" w:rsidP="00B01FC2">
      <w:pPr>
        <w:pStyle w:val="Paragrafoelenco"/>
        <w:ind w:left="284" w:right="1835" w:firstLine="283"/>
        <w:rPr>
          <w:b w:val="0"/>
          <w:bCs w:val="0"/>
        </w:rPr>
      </w:pPr>
    </w:p>
    <w:p w:rsidR="00F45532" w:rsidRPr="00F45532" w:rsidRDefault="00F45532" w:rsidP="00B01FC2">
      <w:pPr>
        <w:pStyle w:val="Paragrafoelenco"/>
        <w:ind w:left="284" w:right="1835" w:firstLine="283"/>
      </w:pPr>
      <w:r w:rsidRPr="00F45532">
        <w:t xml:space="preserve">Guardare </w:t>
      </w:r>
      <w:r w:rsidR="007410E0">
        <w:t>a</w:t>
      </w:r>
      <w:r w:rsidRPr="00F45532">
        <w:t>l cielo</w:t>
      </w:r>
    </w:p>
    <w:p w:rsidR="005D7F3F" w:rsidRDefault="00F45532" w:rsidP="005D7F3F">
      <w:pPr>
        <w:pStyle w:val="Paragrafoelenco"/>
        <w:ind w:left="284" w:right="1835" w:firstLine="283"/>
        <w:rPr>
          <w:b w:val="0"/>
          <w:bCs w:val="0"/>
        </w:rPr>
      </w:pPr>
      <w:r>
        <w:rPr>
          <w:b w:val="0"/>
          <w:bCs w:val="0"/>
        </w:rPr>
        <w:t xml:space="preserve">Quando si schiudono le porte del confino dettato dai pensieri che ci soggiogavano nella materia e nell’arroganza dell’ego, la </w:t>
      </w:r>
      <w:r w:rsidR="003826D1" w:rsidRPr="00F45532">
        <w:rPr>
          <w:b w:val="0"/>
          <w:bCs w:val="0"/>
        </w:rPr>
        <w:t xml:space="preserve">conoscenza del mondo, </w:t>
      </w:r>
      <w:r>
        <w:rPr>
          <w:b w:val="0"/>
          <w:bCs w:val="0"/>
        </w:rPr>
        <w:t>non è più superficiale e ristretta nei dati acquisiti</w:t>
      </w:r>
      <w:r w:rsidR="00862F3D">
        <w:rPr>
          <w:b w:val="0"/>
          <w:bCs w:val="0"/>
        </w:rPr>
        <w:t>,</w:t>
      </w:r>
      <w:r w:rsidR="000C07AC">
        <w:rPr>
          <w:b w:val="0"/>
          <w:bCs w:val="0"/>
        </w:rPr>
        <w:t xml:space="preserve"> ma cosparsa di relazioni filacciose che fanno di noi uno dei </w:t>
      </w:r>
      <w:r w:rsidR="00AB79A2">
        <w:rPr>
          <w:b w:val="0"/>
          <w:bCs w:val="0"/>
        </w:rPr>
        <w:t xml:space="preserve">mutevoli </w:t>
      </w:r>
      <w:r w:rsidR="000C07AC">
        <w:rPr>
          <w:b w:val="0"/>
          <w:bCs w:val="0"/>
        </w:rPr>
        <w:t>gangli</w:t>
      </w:r>
      <w:r w:rsidR="0079342A">
        <w:rPr>
          <w:b w:val="0"/>
          <w:bCs w:val="0"/>
        </w:rPr>
        <w:t xml:space="preserve"> </w:t>
      </w:r>
      <w:proofErr w:type="spellStart"/>
      <w:r w:rsidR="0079342A">
        <w:rPr>
          <w:b w:val="0"/>
          <w:bCs w:val="0"/>
        </w:rPr>
        <w:t>frattalici</w:t>
      </w:r>
      <w:proofErr w:type="spellEnd"/>
      <w:r w:rsidR="000C07AC">
        <w:rPr>
          <w:b w:val="0"/>
          <w:bCs w:val="0"/>
        </w:rPr>
        <w:t xml:space="preserve"> dell’organismo cosmo</w:t>
      </w:r>
      <w:r w:rsidR="00AB79A2">
        <w:rPr>
          <w:b w:val="0"/>
          <w:bCs w:val="0"/>
        </w:rPr>
        <w:t xml:space="preserve"> e della realtà, </w:t>
      </w:r>
      <w:r w:rsidR="000C07AC">
        <w:rPr>
          <w:b w:val="0"/>
          <w:bCs w:val="0"/>
        </w:rPr>
        <w:t>attraverso i quali scorre l’energia eterna della vita</w:t>
      </w:r>
      <w:r>
        <w:rPr>
          <w:b w:val="0"/>
          <w:bCs w:val="0"/>
        </w:rPr>
        <w:t>. È allora che vediamo chiaramente quanto l’</w:t>
      </w:r>
      <w:r w:rsidR="003826D1" w:rsidRPr="00F45532">
        <w:rPr>
          <w:b w:val="0"/>
          <w:bCs w:val="0"/>
        </w:rPr>
        <w:t xml:space="preserve">esperienza </w:t>
      </w:r>
      <w:r>
        <w:rPr>
          <w:b w:val="0"/>
          <w:bCs w:val="0"/>
        </w:rPr>
        <w:t xml:space="preserve">pregressa, </w:t>
      </w:r>
      <w:r w:rsidR="005751D5">
        <w:rPr>
          <w:b w:val="0"/>
          <w:bCs w:val="0"/>
        </w:rPr>
        <w:t>per quanto valida in ambiti chiusi e pedestremente ripetitivi</w:t>
      </w:r>
      <w:r>
        <w:rPr>
          <w:b w:val="0"/>
          <w:bCs w:val="0"/>
        </w:rPr>
        <w:t>, possa ostruire il passaggio stretto alla conoscen</w:t>
      </w:r>
      <w:r w:rsidR="005751D5">
        <w:rPr>
          <w:b w:val="0"/>
          <w:bCs w:val="0"/>
        </w:rPr>
        <w:t>za magica.</w:t>
      </w:r>
      <w:r w:rsidR="0079342A">
        <w:rPr>
          <w:b w:val="0"/>
          <w:bCs w:val="0"/>
        </w:rPr>
        <w:t xml:space="preserve"> Ed è sempre allora che ci emancipiamo dall’interpretazione del reale, noi stessi inclusi, nient’altro che una arbitraria e vanesia cristallizzazione del perenne divenire. Un arresto del flusso imperituro che soggiace alla legge del più forte, a quella del meschino potere sul prossimo. La realtà, da grande magazzino oggettivo, cioè identico per tutti, che pensavamo di poter frequentare per trovare il necessario a noi, cioè la verità e il giusto, pur restando formalmente identica, muta in relazionale, cioè</w:t>
      </w:r>
      <w:r w:rsidR="005D7F3F">
        <w:rPr>
          <w:b w:val="0"/>
          <w:bCs w:val="0"/>
        </w:rPr>
        <w:t xml:space="preserve"> si svela la sua conformazione in funzione di chi la pensa. È in questi termini che la tradizione orientale della realtà nella relazione, da sempre propositrice di parole da un altro mondo, rifiorisce nella fisica quantistica. Un regno nel quale sono l’osservato e l’osservatore a far decantare la realtà che prima volevamo e poi descriviamo. Un regno in cui sentimenti, emozioni ed esigenze non sono meno consistenti di un muro, ma più forti di una catena.</w:t>
      </w:r>
    </w:p>
    <w:p w:rsidR="00275A57" w:rsidRPr="005D7F3F" w:rsidRDefault="005D7F3F" w:rsidP="005D7F3F">
      <w:pPr>
        <w:pStyle w:val="Paragrafoelenco"/>
        <w:ind w:left="284" w:right="1835" w:firstLine="283"/>
        <w:rPr>
          <w:b w:val="0"/>
          <w:bCs w:val="0"/>
        </w:rPr>
      </w:pPr>
      <w:r>
        <w:rPr>
          <w:b w:val="0"/>
          <w:bCs w:val="0"/>
        </w:rPr>
        <w:t>È in quel reame che l’</w:t>
      </w:r>
      <w:r w:rsidR="00275A57" w:rsidRPr="005D7F3F">
        <w:rPr>
          <w:b w:val="0"/>
          <w:bCs w:val="0"/>
        </w:rPr>
        <w:t>energia</w:t>
      </w:r>
      <w:r>
        <w:rPr>
          <w:b w:val="0"/>
          <w:bCs w:val="0"/>
        </w:rPr>
        <w:t xml:space="preserve"> scorre e si addensa in materia o si libra in arcano, che il tempo lineare, mito che ci aveva imbambolati, cessa il sortilegio, rivelandosi variabile, sempre secondo relazione, sempre secondo emozione e sentimenti.</w:t>
      </w:r>
    </w:p>
    <w:p w:rsidR="004C1980" w:rsidRDefault="004C1980" w:rsidP="004C1980">
      <w:pPr>
        <w:pStyle w:val="Paragrafoelenco"/>
        <w:ind w:left="284" w:right="1835" w:firstLine="283"/>
        <w:rPr>
          <w:b w:val="0"/>
          <w:bCs w:val="0"/>
        </w:rPr>
      </w:pPr>
      <w:r>
        <w:rPr>
          <w:b w:val="0"/>
          <w:bCs w:val="0"/>
        </w:rPr>
        <w:t xml:space="preserve">Se il mondo immobilizzato ha l’aspetto di un’immagine bidimensionale, per la quale possiamo dire con certezza chi è in piedi e chi accosciato, e affermare che la legge è uguale per tutti, nonché sganciare un’atomica su Hiroshima o far scoppiare cercapersone sostenendo con convinzione la propria impunibilità, quello relazionale potrebbe essere tratteggiato da un volume nel quale vortichiamo, nel tempo passando anche da prospettive di verità opposte. </w:t>
      </w:r>
    </w:p>
    <w:p w:rsidR="004C1980" w:rsidRDefault="004C1980" w:rsidP="004C1980">
      <w:pPr>
        <w:pStyle w:val="Paragrafoelenco"/>
        <w:ind w:left="284" w:right="1835" w:firstLine="283"/>
        <w:rPr>
          <w:b w:val="0"/>
          <w:bCs w:val="0"/>
        </w:rPr>
      </w:pPr>
      <w:r>
        <w:rPr>
          <w:b w:val="0"/>
          <w:bCs w:val="0"/>
        </w:rPr>
        <w:t xml:space="preserve">L’inconsapevolezza della realtà bidimensionale tende a generare conflitto in quanto implica l’idea </w:t>
      </w:r>
      <w:r w:rsidR="00470C77">
        <w:rPr>
          <w:b w:val="0"/>
          <w:bCs w:val="0"/>
        </w:rPr>
        <w:t xml:space="preserve">gerarchica delle conoscenze, del diritto, della morale. Diversamente, la sua consapevolezza apre al rispetto, emancipa dallo stampino della storia, permette un’evoluzione verso una serenità di salute, bellezza e forza, in cui la conoscenza non è più un accumulo di dati, ma un’assenza della prevaricazione di questi. Nel </w:t>
      </w:r>
      <w:r w:rsidR="00370023">
        <w:rPr>
          <w:b w:val="0"/>
          <w:bCs w:val="0"/>
        </w:rPr>
        <w:t>taoismo</w:t>
      </w:r>
      <w:r w:rsidR="00470C77">
        <w:rPr>
          <w:b w:val="0"/>
          <w:bCs w:val="0"/>
        </w:rPr>
        <w:t xml:space="preserve"> è detto </w:t>
      </w:r>
      <w:proofErr w:type="spellStart"/>
      <w:r w:rsidR="00470C77">
        <w:rPr>
          <w:b w:val="0"/>
          <w:bCs w:val="0"/>
        </w:rPr>
        <w:t>wu-wei</w:t>
      </w:r>
      <w:proofErr w:type="spellEnd"/>
      <w:r w:rsidR="00470C77">
        <w:rPr>
          <w:b w:val="0"/>
          <w:bCs w:val="0"/>
        </w:rPr>
        <w:t>.</w:t>
      </w:r>
    </w:p>
    <w:p w:rsidR="00556325" w:rsidRDefault="00556325" w:rsidP="003F1EED">
      <w:pPr>
        <w:ind w:right="1835" w:firstLine="283"/>
        <w:rPr>
          <w:b w:val="0"/>
          <w:bCs w:val="0"/>
        </w:rPr>
      </w:pPr>
    </w:p>
    <w:p w:rsidR="00E640C2" w:rsidRDefault="00470C77" w:rsidP="00E640C2">
      <w:pPr>
        <w:ind w:right="1835" w:firstLine="283"/>
        <w:rPr>
          <w:b w:val="0"/>
          <w:bCs w:val="0"/>
        </w:rPr>
      </w:pPr>
      <w:r>
        <w:rPr>
          <w:b w:val="0"/>
          <w:bCs w:val="0"/>
        </w:rPr>
        <w:t xml:space="preserve">Dunque, se abbiamo la giustificazione da portare al maestro per l’assenza di cui siamo stati attori, </w:t>
      </w:r>
      <w:r w:rsidR="00370023">
        <w:rPr>
          <w:b w:val="0"/>
          <w:bCs w:val="0"/>
        </w:rPr>
        <w:t xml:space="preserve">per la disattenzione che ci ha fatto credere nella scienza e buttare tutte le altre materie, </w:t>
      </w:r>
      <w:r>
        <w:rPr>
          <w:b w:val="0"/>
          <w:bCs w:val="0"/>
        </w:rPr>
        <w:t xml:space="preserve">ora che </w:t>
      </w:r>
      <w:r w:rsidR="00370023">
        <w:rPr>
          <w:b w:val="0"/>
          <w:bCs w:val="0"/>
        </w:rPr>
        <w:t xml:space="preserve">la </w:t>
      </w:r>
      <w:r>
        <w:rPr>
          <w:b w:val="0"/>
          <w:bCs w:val="0"/>
        </w:rPr>
        <w:t>realtà da oggettiv</w:t>
      </w:r>
      <w:r w:rsidR="00370023">
        <w:rPr>
          <w:b w:val="0"/>
          <w:bCs w:val="0"/>
        </w:rPr>
        <w:t xml:space="preserve">a e fuori da </w:t>
      </w:r>
      <w:r w:rsidR="00370023">
        <w:rPr>
          <w:b w:val="0"/>
          <w:bCs w:val="0"/>
        </w:rPr>
        <w:lastRenderedPageBreak/>
        <w:t>noi</w:t>
      </w:r>
      <w:r>
        <w:rPr>
          <w:b w:val="0"/>
          <w:bCs w:val="0"/>
        </w:rPr>
        <w:t xml:space="preserve"> è divenuta relazionale</w:t>
      </w:r>
      <w:r w:rsidR="00370023">
        <w:rPr>
          <w:b w:val="0"/>
          <w:bCs w:val="0"/>
        </w:rPr>
        <w:t xml:space="preserve"> e da</w:t>
      </w:r>
      <w:r w:rsidR="00E640C2">
        <w:rPr>
          <w:b w:val="0"/>
          <w:bCs w:val="0"/>
        </w:rPr>
        <w:t xml:space="preserve"> no</w:t>
      </w:r>
      <w:r w:rsidR="00370023">
        <w:rPr>
          <w:b w:val="0"/>
          <w:bCs w:val="0"/>
        </w:rPr>
        <w:t>i dipendente</w:t>
      </w:r>
      <w:r>
        <w:rPr>
          <w:b w:val="0"/>
          <w:bCs w:val="0"/>
        </w:rPr>
        <w:t>, ci corre l’impegno di rispettarla.</w:t>
      </w:r>
      <w:r w:rsidR="00E640C2">
        <w:rPr>
          <w:b w:val="0"/>
          <w:bCs w:val="0"/>
        </w:rPr>
        <w:t xml:space="preserve"> </w:t>
      </w:r>
    </w:p>
    <w:p w:rsidR="00470C77" w:rsidRDefault="00470C77" w:rsidP="00E640C2">
      <w:pPr>
        <w:ind w:right="1835" w:firstLine="283"/>
        <w:rPr>
          <w:b w:val="0"/>
          <w:bCs w:val="0"/>
        </w:rPr>
      </w:pPr>
      <w:r>
        <w:rPr>
          <w:b w:val="0"/>
          <w:bCs w:val="0"/>
        </w:rPr>
        <w:t>Può fare al caso nostro per entrare nel regno</w:t>
      </w:r>
      <w:r w:rsidR="00D545A6">
        <w:rPr>
          <w:b w:val="0"/>
          <w:bCs w:val="0"/>
        </w:rPr>
        <w:t xml:space="preserve"> della serenità e anche </w:t>
      </w:r>
      <w:r w:rsidR="00E640C2">
        <w:rPr>
          <w:b w:val="0"/>
          <w:bCs w:val="0"/>
        </w:rPr>
        <w:t>in</w:t>
      </w:r>
      <w:r w:rsidR="00D545A6">
        <w:rPr>
          <w:b w:val="0"/>
          <w:bCs w:val="0"/>
        </w:rPr>
        <w:t xml:space="preserve"> quello culturale, per cambiare la </w:t>
      </w:r>
      <w:r w:rsidR="000138CF">
        <w:rPr>
          <w:b w:val="0"/>
          <w:bCs w:val="0"/>
        </w:rPr>
        <w:t xml:space="preserve">folle </w:t>
      </w:r>
      <w:r w:rsidR="00D545A6">
        <w:rPr>
          <w:b w:val="0"/>
          <w:bCs w:val="0"/>
        </w:rPr>
        <w:t>politica delle rapide</w:t>
      </w:r>
      <w:r w:rsidR="000138CF">
        <w:rPr>
          <w:b w:val="0"/>
          <w:bCs w:val="0"/>
        </w:rPr>
        <w:t xml:space="preserve"> immonde</w:t>
      </w:r>
      <w:r w:rsidR="00D545A6">
        <w:rPr>
          <w:b w:val="0"/>
          <w:bCs w:val="0"/>
        </w:rPr>
        <w:t>.</w:t>
      </w:r>
    </w:p>
    <w:p w:rsidR="005A593D" w:rsidRPr="00E640C2" w:rsidRDefault="005A593D" w:rsidP="00E640C2">
      <w:pPr>
        <w:ind w:left="0" w:right="1835"/>
        <w:rPr>
          <w:b w:val="0"/>
          <w:bCs w:val="0"/>
        </w:rPr>
      </w:pPr>
    </w:p>
    <w:p w:rsidR="00C126C6" w:rsidRDefault="00C126C6" w:rsidP="00C126C6">
      <w:pPr>
        <w:ind w:right="1835" w:firstLine="283"/>
        <w:rPr>
          <w:b w:val="0"/>
          <w:bCs w:val="0"/>
        </w:rPr>
      </w:pPr>
      <w:r>
        <w:rPr>
          <w:b w:val="0"/>
          <w:bCs w:val="0"/>
        </w:rPr>
        <w:t>“La conclusione è radicale. Fa saltare l’idea che il mondo debba essere costituito da una sostanza che ha attributi e ci forza a pensare tutto in termini di relazioni”. (1)</w:t>
      </w:r>
    </w:p>
    <w:p w:rsidR="00C126C6" w:rsidRDefault="00C126C6" w:rsidP="00C126C6">
      <w:pPr>
        <w:ind w:right="1835" w:firstLine="283"/>
        <w:rPr>
          <w:b w:val="0"/>
          <w:bCs w:val="0"/>
        </w:rPr>
      </w:pPr>
    </w:p>
    <w:p w:rsidR="00C126C6" w:rsidRDefault="00C126C6" w:rsidP="00C126C6">
      <w:pPr>
        <w:pStyle w:val="Paragrafoelenco"/>
        <w:ind w:left="567" w:right="1835"/>
        <w:rPr>
          <w:b w:val="0"/>
          <w:bCs w:val="0"/>
        </w:rPr>
      </w:pPr>
      <w:r>
        <w:rPr>
          <w:b w:val="0"/>
          <w:bCs w:val="0"/>
        </w:rPr>
        <w:t>“Ogni prospettiva esiste solo in dipendenza da altro, non è mai realtà ultima [...]”. (2)</w:t>
      </w:r>
    </w:p>
    <w:p w:rsidR="001E5B88" w:rsidRDefault="001E5B88" w:rsidP="001E5B88">
      <w:pPr>
        <w:pStyle w:val="Paragrafoelenco"/>
        <w:ind w:left="567" w:right="1835"/>
        <w:rPr>
          <w:b w:val="0"/>
          <w:bCs w:val="0"/>
        </w:rPr>
      </w:pPr>
    </w:p>
    <w:p w:rsidR="001E5B88" w:rsidRDefault="001E5B88" w:rsidP="001E5B88">
      <w:pPr>
        <w:pStyle w:val="Paragrafoelenco"/>
        <w:ind w:left="567" w:right="1835"/>
        <w:rPr>
          <w:b w:val="0"/>
          <w:bCs w:val="0"/>
        </w:rPr>
      </w:pPr>
      <w:r>
        <w:rPr>
          <w:b w:val="0"/>
          <w:bCs w:val="0"/>
        </w:rPr>
        <w:t>“L’interdipendenza richiede di dimenticare essenze autonome”. (3)</w:t>
      </w:r>
    </w:p>
    <w:p w:rsidR="001E5B88" w:rsidRDefault="001E5B88" w:rsidP="001E5B88">
      <w:pPr>
        <w:ind w:right="1835" w:firstLine="283"/>
        <w:rPr>
          <w:b w:val="0"/>
          <w:bCs w:val="0"/>
        </w:rPr>
      </w:pPr>
    </w:p>
    <w:p w:rsidR="001E5B88" w:rsidRDefault="001E5B88" w:rsidP="001E5B88">
      <w:pPr>
        <w:ind w:right="1835" w:firstLine="283"/>
        <w:rPr>
          <w:b w:val="0"/>
          <w:bCs w:val="0"/>
        </w:rPr>
      </w:pPr>
      <w:r>
        <w:rPr>
          <w:b w:val="0"/>
          <w:bCs w:val="0"/>
        </w:rPr>
        <w:t>“La lunga ricerca della «sostanza ultima» della fisica, passata attraverso materia, molecole, atomi, campi, particelle elementari... è naufragata nella complessità relazionale della teoria quantistica dei campi e della relatività generale”. (4)</w:t>
      </w:r>
    </w:p>
    <w:p w:rsidR="001E5B88" w:rsidRPr="001E5B88" w:rsidRDefault="001E5B88" w:rsidP="001E5B88">
      <w:pPr>
        <w:ind w:right="1835"/>
        <w:rPr>
          <w:b w:val="0"/>
          <w:bCs w:val="0"/>
        </w:rPr>
      </w:pPr>
    </w:p>
    <w:p w:rsidR="00FA55AD" w:rsidRDefault="00FA55AD" w:rsidP="003F1EED">
      <w:pPr>
        <w:pStyle w:val="Paragrafoelenco"/>
        <w:ind w:left="284" w:right="1835" w:firstLine="283"/>
        <w:rPr>
          <w:b w:val="0"/>
          <w:bCs w:val="0"/>
        </w:rPr>
      </w:pPr>
    </w:p>
    <w:p w:rsidR="00FA55AD" w:rsidRPr="00C126C6" w:rsidRDefault="00C126C6" w:rsidP="003F1EED">
      <w:pPr>
        <w:pStyle w:val="Paragrafoelenco"/>
        <w:ind w:left="284" w:right="1835" w:firstLine="283"/>
        <w:rPr>
          <w:b w:val="0"/>
          <w:bCs w:val="0"/>
          <w:i/>
          <w:iCs/>
        </w:rPr>
      </w:pPr>
      <w:r w:rsidRPr="00C126C6">
        <w:rPr>
          <w:b w:val="0"/>
          <w:bCs w:val="0"/>
          <w:i/>
          <w:iCs/>
        </w:rPr>
        <w:t>Note</w:t>
      </w:r>
    </w:p>
    <w:p w:rsidR="00C126C6" w:rsidRDefault="00C126C6" w:rsidP="00C126C6">
      <w:pPr>
        <w:ind w:right="1835" w:firstLine="283"/>
        <w:rPr>
          <w:b w:val="0"/>
          <w:bCs w:val="0"/>
        </w:rPr>
      </w:pPr>
      <w:r>
        <w:rPr>
          <w:b w:val="0"/>
          <w:bCs w:val="0"/>
        </w:rPr>
        <w:t xml:space="preserve">1 Carlo Rovelli, </w:t>
      </w:r>
      <w:proofErr w:type="spellStart"/>
      <w:r w:rsidRPr="00995940">
        <w:rPr>
          <w:b w:val="0"/>
          <w:bCs w:val="0"/>
          <w:i/>
          <w:iCs/>
        </w:rPr>
        <w:t>Helgoland</w:t>
      </w:r>
      <w:proofErr w:type="spellEnd"/>
      <w:r>
        <w:rPr>
          <w:b w:val="0"/>
          <w:bCs w:val="0"/>
        </w:rPr>
        <w:t>, Milano, Adelphi, 2020, p 143</w:t>
      </w:r>
    </w:p>
    <w:p w:rsidR="00C126C6" w:rsidRDefault="00C126C6" w:rsidP="00C126C6">
      <w:pPr>
        <w:ind w:right="1835" w:firstLine="283"/>
        <w:rPr>
          <w:b w:val="0"/>
          <w:bCs w:val="0"/>
        </w:rPr>
      </w:pPr>
      <w:r>
        <w:rPr>
          <w:b w:val="0"/>
          <w:bCs w:val="0"/>
        </w:rPr>
        <w:t>2 ivi, p 153</w:t>
      </w:r>
    </w:p>
    <w:p w:rsidR="00C126C6" w:rsidRDefault="00C126C6" w:rsidP="00C126C6">
      <w:pPr>
        <w:ind w:right="1835" w:firstLine="283"/>
        <w:rPr>
          <w:b w:val="0"/>
          <w:bCs w:val="0"/>
        </w:rPr>
      </w:pPr>
      <w:r>
        <w:rPr>
          <w:b w:val="0"/>
          <w:bCs w:val="0"/>
        </w:rPr>
        <w:t>3 ivi, p 153</w:t>
      </w:r>
    </w:p>
    <w:p w:rsidR="00C126C6" w:rsidRPr="00C126C6" w:rsidRDefault="00C126C6" w:rsidP="00C126C6">
      <w:pPr>
        <w:ind w:right="1835" w:firstLine="283"/>
        <w:rPr>
          <w:b w:val="0"/>
          <w:bCs w:val="0"/>
        </w:rPr>
      </w:pPr>
      <w:r>
        <w:rPr>
          <w:b w:val="0"/>
          <w:bCs w:val="0"/>
        </w:rPr>
        <w:t>4 ivi, p 153</w:t>
      </w:r>
    </w:p>
    <w:p w:rsidR="00C126C6" w:rsidRDefault="00C126C6" w:rsidP="00C126C6">
      <w:pPr>
        <w:ind w:right="1835" w:firstLine="283"/>
        <w:rPr>
          <w:b w:val="0"/>
          <w:bCs w:val="0"/>
        </w:rPr>
      </w:pPr>
    </w:p>
    <w:p w:rsidR="00C126C6" w:rsidRPr="00275A57" w:rsidRDefault="00C126C6" w:rsidP="003F1EED">
      <w:pPr>
        <w:pStyle w:val="Paragrafoelenco"/>
        <w:ind w:left="284" w:right="1835" w:firstLine="283"/>
        <w:rPr>
          <w:b w:val="0"/>
          <w:bCs w:val="0"/>
        </w:rPr>
      </w:pPr>
    </w:p>
    <w:sectPr w:rsidR="00C126C6" w:rsidRPr="00275A57" w:rsidSect="00E00FB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F0188"/>
    <w:multiLevelType w:val="hybridMultilevel"/>
    <w:tmpl w:val="5160200A"/>
    <w:lvl w:ilvl="0" w:tplc="E858324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8749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57"/>
    <w:rsid w:val="000138CF"/>
    <w:rsid w:val="000316EB"/>
    <w:rsid w:val="00084498"/>
    <w:rsid w:val="000C07AC"/>
    <w:rsid w:val="000C3422"/>
    <w:rsid w:val="00176AF6"/>
    <w:rsid w:val="001E406E"/>
    <w:rsid w:val="001E5B88"/>
    <w:rsid w:val="00275A57"/>
    <w:rsid w:val="002D4C15"/>
    <w:rsid w:val="002E1B45"/>
    <w:rsid w:val="00370023"/>
    <w:rsid w:val="003826D1"/>
    <w:rsid w:val="00386721"/>
    <w:rsid w:val="003C508B"/>
    <w:rsid w:val="003F1EED"/>
    <w:rsid w:val="00400BFB"/>
    <w:rsid w:val="00470C77"/>
    <w:rsid w:val="004C1980"/>
    <w:rsid w:val="004E126B"/>
    <w:rsid w:val="00556325"/>
    <w:rsid w:val="005751D5"/>
    <w:rsid w:val="005A593D"/>
    <w:rsid w:val="005D7F3F"/>
    <w:rsid w:val="007410E0"/>
    <w:rsid w:val="00742172"/>
    <w:rsid w:val="0079342A"/>
    <w:rsid w:val="0080447B"/>
    <w:rsid w:val="00825820"/>
    <w:rsid w:val="00862F3D"/>
    <w:rsid w:val="00863ABA"/>
    <w:rsid w:val="00995940"/>
    <w:rsid w:val="00A57572"/>
    <w:rsid w:val="00AB79A2"/>
    <w:rsid w:val="00B01FC2"/>
    <w:rsid w:val="00BB371B"/>
    <w:rsid w:val="00C07028"/>
    <w:rsid w:val="00C126C6"/>
    <w:rsid w:val="00D545A6"/>
    <w:rsid w:val="00E00FBC"/>
    <w:rsid w:val="00E3472A"/>
    <w:rsid w:val="00E640C2"/>
    <w:rsid w:val="00EE3114"/>
    <w:rsid w:val="00F45532"/>
    <w:rsid w:val="00FA55AD"/>
    <w:rsid w:val="00FB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57C71F"/>
  <w15:chartTrackingRefBased/>
  <w15:docId w15:val="{BBD0338A-7323-FB47-8086-9BE3930C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/>
        <w:bCs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5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project</dc:creator>
  <cp:keywords/>
  <dc:description/>
  <cp:lastModifiedBy>Utente di Microsoft Office</cp:lastModifiedBy>
  <cp:revision>25</cp:revision>
  <dcterms:created xsi:type="dcterms:W3CDTF">2020-11-16T13:39:00Z</dcterms:created>
  <dcterms:modified xsi:type="dcterms:W3CDTF">2024-12-23T15:07:00Z</dcterms:modified>
</cp:coreProperties>
</file>