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255A" w:rsidRPr="00625266" w:rsidRDefault="00625266" w:rsidP="00625266">
      <w:pPr>
        <w:ind w:right="1977" w:firstLine="283"/>
        <w:rPr>
          <w:b/>
          <w:bCs/>
          <w:sz w:val="36"/>
          <w:szCs w:val="36"/>
        </w:rPr>
      </w:pPr>
      <w:r w:rsidRPr="00625266">
        <w:rPr>
          <w:b/>
          <w:bCs/>
          <w:sz w:val="36"/>
          <w:szCs w:val="36"/>
        </w:rPr>
        <w:t xml:space="preserve">La condanna </w:t>
      </w:r>
    </w:p>
    <w:p w:rsidR="00625266" w:rsidRDefault="00625266" w:rsidP="00625266">
      <w:pPr>
        <w:ind w:right="1977" w:firstLine="283"/>
      </w:pPr>
      <w:r>
        <w:t xml:space="preserve">di </w:t>
      </w:r>
      <w:proofErr w:type="spellStart"/>
      <w:r>
        <w:t>lorenzo</w:t>
      </w:r>
      <w:proofErr w:type="spellEnd"/>
      <w:r>
        <w:t xml:space="preserve"> merlo </w:t>
      </w:r>
      <w:proofErr w:type="spellStart"/>
      <w:r>
        <w:t>ekarrrt</w:t>
      </w:r>
      <w:proofErr w:type="spellEnd"/>
      <w:r>
        <w:t xml:space="preserve"> – 030525</w:t>
      </w:r>
    </w:p>
    <w:p w:rsidR="00625266" w:rsidRDefault="00625266" w:rsidP="00625266">
      <w:pPr>
        <w:ind w:right="1977" w:firstLine="283"/>
      </w:pPr>
    </w:p>
    <w:p w:rsidR="00C84D37" w:rsidRDefault="0047010D" w:rsidP="00625266">
      <w:pPr>
        <w:ind w:right="1977" w:firstLine="283"/>
      </w:pPr>
      <w:r w:rsidRPr="0047010D">
        <w:rPr>
          <w:i/>
          <w:iCs/>
        </w:rPr>
        <w:t>Dal sangue alla bellezza</w:t>
      </w:r>
      <w:r>
        <w:t>.</w:t>
      </w:r>
    </w:p>
    <w:p w:rsidR="0047010D" w:rsidRDefault="0047010D" w:rsidP="00625266">
      <w:pPr>
        <w:ind w:right="1977" w:firstLine="283"/>
      </w:pPr>
    </w:p>
    <w:p w:rsidR="00625266" w:rsidRDefault="00625266" w:rsidP="00625266">
      <w:pPr>
        <w:ind w:right="1977" w:firstLine="283"/>
      </w:pPr>
      <w:r>
        <w:t>Così come siamo condannati a vedere il mondo dalla postura eretta, ad afferrare con le dita, lo siamo anche a essere con ed entro il pensiero</w:t>
      </w:r>
      <w:r w:rsidR="005B5152">
        <w:t>, i sentimenti, le emozioni e concezioni</w:t>
      </w:r>
      <w:r>
        <w:t>.</w:t>
      </w:r>
    </w:p>
    <w:p w:rsidR="00625266" w:rsidRDefault="00625266" w:rsidP="00625266">
      <w:pPr>
        <w:ind w:right="1977" w:firstLine="283"/>
      </w:pPr>
      <w:r>
        <w:t>Cos</w:t>
      </w:r>
      <w:r w:rsidR="00DD5A1A">
        <w:t>ì</w:t>
      </w:r>
      <w:r>
        <w:t xml:space="preserve"> come la postura eretta e le dita non ci lasciano alternative se non in un risibile esercizio virtuoso, ugualmente vale per il pensiero, senza esso </w:t>
      </w:r>
      <w:r w:rsidR="005B5152">
        <w:t xml:space="preserve">e </w:t>
      </w:r>
      <w:r w:rsidR="00DD5A1A">
        <w:t xml:space="preserve">i </w:t>
      </w:r>
      <w:r w:rsidR="005B5152">
        <w:t xml:space="preserve">suoi autobiografici contenuti </w:t>
      </w:r>
      <w:r>
        <w:t>non siamo noi.</w:t>
      </w:r>
    </w:p>
    <w:p w:rsidR="00625266" w:rsidRDefault="00625266" w:rsidP="00625266">
      <w:pPr>
        <w:ind w:right="1977" w:firstLine="283"/>
      </w:pPr>
      <w:r>
        <w:t>È pur vero</w:t>
      </w:r>
      <w:r w:rsidR="00DD5A1A">
        <w:t>,</w:t>
      </w:r>
      <w:r>
        <w:t xml:space="preserve"> anche</w:t>
      </w:r>
      <w:r w:rsidR="00DD5A1A">
        <w:t>,</w:t>
      </w:r>
      <w:r>
        <w:t xml:space="preserve"> che un nano o un uomo basso</w:t>
      </w:r>
      <w:r w:rsidR="009A1B25">
        <w:t xml:space="preserve">, uno </w:t>
      </w:r>
      <w:r>
        <w:t>particolarmente alto</w:t>
      </w:r>
      <w:r w:rsidR="00DD5A1A">
        <w:t>,</w:t>
      </w:r>
      <w:r>
        <w:t xml:space="preserve"> o</w:t>
      </w:r>
      <w:r w:rsidR="009A1B25">
        <w:t xml:space="preserve"> un altro</w:t>
      </w:r>
      <w:r>
        <w:t xml:space="preserve"> senza dita, vivrà e descriverà il mondo in modo differente dai più comuni individui di media statura e forniti di </w:t>
      </w:r>
      <w:r w:rsidR="009A1B25">
        <w:t>estremità compiute</w:t>
      </w:r>
      <w:r>
        <w:t xml:space="preserve">. </w:t>
      </w:r>
      <w:r w:rsidR="009A1B25">
        <w:t>C</w:t>
      </w:r>
      <w:r>
        <w:t>iò non sottrae valore al principio della condanna</w:t>
      </w:r>
      <w:r w:rsidR="009A1B25">
        <w:t xml:space="preserve">, semmai lo </w:t>
      </w:r>
      <w:r w:rsidR="00825190">
        <w:t>esalta</w:t>
      </w:r>
      <w:r>
        <w:t xml:space="preserve">. </w:t>
      </w:r>
    </w:p>
    <w:p w:rsidR="00625266" w:rsidRDefault="00825190" w:rsidP="00625266">
      <w:pPr>
        <w:ind w:right="1977" w:firstLine="283"/>
      </w:pPr>
      <w:r>
        <w:t>La condanna</w:t>
      </w:r>
      <w:r w:rsidR="00625266">
        <w:t xml:space="preserve"> è una sorta di canale, </w:t>
      </w:r>
      <w:r>
        <w:t>di</w:t>
      </w:r>
      <w:r w:rsidR="00625266">
        <w:t xml:space="preserve"> alveo, il cui contenuto</w:t>
      </w:r>
      <w:r w:rsidR="00DD5A1A">
        <w:t>,</w:t>
      </w:r>
      <w:r w:rsidR="00625266">
        <w:t xml:space="preserve"> e ciò che vi galleggia o </w:t>
      </w:r>
      <w:r>
        <w:t xml:space="preserve">viene </w:t>
      </w:r>
      <w:r w:rsidR="00625266">
        <w:t>trascina</w:t>
      </w:r>
      <w:r>
        <w:t>to</w:t>
      </w:r>
      <w:r w:rsidR="00DD5A1A">
        <w:t>,</w:t>
      </w:r>
      <w:r w:rsidR="00625266">
        <w:t xml:space="preserve"> è destinato a rispettare e/o </w:t>
      </w:r>
      <w:r>
        <w:t xml:space="preserve">a </w:t>
      </w:r>
      <w:r w:rsidR="00625266">
        <w:t xml:space="preserve">subire le circostanze che l’andamento del canale stesso </w:t>
      </w:r>
      <w:r w:rsidR="00DD5A1A">
        <w:t xml:space="preserve">gli </w:t>
      </w:r>
      <w:r w:rsidR="00625266">
        <w:t>impone.</w:t>
      </w:r>
    </w:p>
    <w:p w:rsidR="004C2871" w:rsidRDefault="004C2871" w:rsidP="00625266">
      <w:pPr>
        <w:ind w:right="1977" w:firstLine="283"/>
      </w:pPr>
    </w:p>
    <w:p w:rsidR="00625266" w:rsidRPr="00C54EF4" w:rsidRDefault="00625266" w:rsidP="000A156A">
      <w:pPr>
        <w:ind w:right="1977" w:firstLine="283"/>
        <w:rPr>
          <w:b/>
          <w:bCs/>
        </w:rPr>
      </w:pPr>
      <w:r>
        <w:t xml:space="preserve">È facile riconoscere </w:t>
      </w:r>
      <w:r w:rsidR="00825190">
        <w:t xml:space="preserve">in noi stessi il funambolo </w:t>
      </w:r>
      <w:r w:rsidR="00C54EF4">
        <w:t>in equilibrio sul</w:t>
      </w:r>
      <w:r>
        <w:t xml:space="preserve"> filo rosso che marca la nostra vita</w:t>
      </w:r>
      <w:r w:rsidR="00C54EF4">
        <w:t>. Perderlo, cadere</w:t>
      </w:r>
      <w:r w:rsidR="00790EC7">
        <w:t xml:space="preserve">, </w:t>
      </w:r>
      <w:r w:rsidR="00C54EF4">
        <w:t>è morire. Affinché ciò non accada, siamo disposti a</w:t>
      </w:r>
      <w:r w:rsidR="009A18FA">
        <w:t xml:space="preserve"> infrangere le norme e a tradire noi stessi</w:t>
      </w:r>
      <w:r w:rsidR="00C54EF4">
        <w:t>. La sola alternativa è a</w:t>
      </w:r>
      <w:r w:rsidR="009A18FA">
        <w:t>ccettare, assorbire gl</w:t>
      </w:r>
      <w:r w:rsidR="00A43CEC">
        <w:t>i</w:t>
      </w:r>
      <w:r w:rsidR="009A18FA">
        <w:t xml:space="preserve"> urti che altrimenti ci butterebbe</w:t>
      </w:r>
      <w:r w:rsidR="00DD5A1A">
        <w:t>ro</w:t>
      </w:r>
      <w:r w:rsidR="009A18FA">
        <w:t xml:space="preserve"> giù</w:t>
      </w:r>
      <w:r w:rsidR="00A43CEC">
        <w:t>.</w:t>
      </w:r>
      <w:r w:rsidR="009A18FA">
        <w:t xml:space="preserve"> </w:t>
      </w:r>
    </w:p>
    <w:p w:rsidR="00625266" w:rsidRDefault="00625266" w:rsidP="00625266">
      <w:pPr>
        <w:ind w:right="1977" w:firstLine="283"/>
      </w:pPr>
    </w:p>
    <w:p w:rsidR="00625266" w:rsidRDefault="00625266" w:rsidP="00625266">
      <w:pPr>
        <w:ind w:right="1977" w:firstLine="283"/>
      </w:pPr>
      <w:r>
        <w:t xml:space="preserve">Quanto detto voleva </w:t>
      </w:r>
      <w:r w:rsidR="00DD5A1A">
        <w:t>tratteggiare</w:t>
      </w:r>
      <w:r>
        <w:t xml:space="preserve"> la figura della condanna che, come una veste, sempre ci contiene e</w:t>
      </w:r>
      <w:r w:rsidR="00790EC7">
        <w:t>,</w:t>
      </w:r>
      <w:r>
        <w:t xml:space="preserve"> come un copione</w:t>
      </w:r>
      <w:r w:rsidR="00790EC7">
        <w:t>,</w:t>
      </w:r>
      <w:r>
        <w:t xml:space="preserve"> sempre ci impone </w:t>
      </w:r>
      <w:r w:rsidR="00790EC7">
        <w:t>un</w:t>
      </w:r>
      <w:r>
        <w:t xml:space="preserve"> ruolo. </w:t>
      </w:r>
    </w:p>
    <w:p w:rsidR="00625266" w:rsidRDefault="00625266" w:rsidP="00625266">
      <w:pPr>
        <w:ind w:right="1977" w:firstLine="283"/>
      </w:pPr>
      <w:r>
        <w:t xml:space="preserve">Si tratta di un’osservazione di grana grossa, disponibile a chiunque si trovi motivato a vedere cosa cela la nebbia delle apparenze. </w:t>
      </w:r>
    </w:p>
    <w:p w:rsidR="00625266" w:rsidRDefault="00625266" w:rsidP="00625266">
      <w:pPr>
        <w:ind w:right="1977" w:firstLine="283"/>
      </w:pPr>
      <w:r>
        <w:t xml:space="preserve">Nell’oscurità della mondanità sono depositati e occultati tutti i segreti della vita. Quando </w:t>
      </w:r>
      <w:r w:rsidR="00F70602">
        <w:t>il buio</w:t>
      </w:r>
      <w:r>
        <w:t xml:space="preserve"> si infittisce</w:t>
      </w:r>
      <w:r w:rsidR="00790EC7">
        <w:t>,</w:t>
      </w:r>
      <w:r>
        <w:t xml:space="preserve"> le prospettive rivelatrici, più sottili o effimere in quanto fuggevoli, ancora più facilmente restano lontane dalle vibrisse della consapevolezza.</w:t>
      </w:r>
    </w:p>
    <w:p w:rsidR="00625266" w:rsidRDefault="00625266" w:rsidP="00625266">
      <w:pPr>
        <w:ind w:right="1977" w:firstLine="283"/>
      </w:pPr>
      <w:r>
        <w:t>Accade</w:t>
      </w:r>
      <w:r w:rsidR="00790EC7">
        <w:t>,</w:t>
      </w:r>
      <w:r>
        <w:t xml:space="preserve"> </w:t>
      </w:r>
      <w:r w:rsidR="00D50DE8">
        <w:t>allora</w:t>
      </w:r>
      <w:r w:rsidR="00790EC7">
        <w:t>,</w:t>
      </w:r>
      <w:r w:rsidR="00D50DE8">
        <w:t xml:space="preserve"> </w:t>
      </w:r>
      <w:r>
        <w:t xml:space="preserve">che la loro potenziale </w:t>
      </w:r>
      <w:r w:rsidR="00D50DE8">
        <w:t xml:space="preserve">e implicita </w:t>
      </w:r>
      <w:r>
        <w:t xml:space="preserve">illuminazione esistenziale resti immobile come il </w:t>
      </w:r>
      <w:r w:rsidR="00F70602">
        <w:t>chicco</w:t>
      </w:r>
      <w:r>
        <w:t xml:space="preserve"> di acacia in attesa della pioggia sahariana.</w:t>
      </w:r>
    </w:p>
    <w:p w:rsidR="00D50DE8" w:rsidRDefault="00D50DE8" w:rsidP="00625266">
      <w:pPr>
        <w:ind w:right="1977" w:firstLine="283"/>
      </w:pPr>
    </w:p>
    <w:p w:rsidR="00D50DE8" w:rsidRDefault="00D50DE8" w:rsidP="00625266">
      <w:pPr>
        <w:ind w:right="1977" w:firstLine="283"/>
      </w:pPr>
      <w:r>
        <w:t xml:space="preserve">Uno dei semi più insoliti a radicarsi in noi corrisponde a fiori per lo più mai visti, la cui fragranza non è purtroppo nota alla maggioranza, la cui bellezza ci ferma il respiro e i pensieri, la cui forza muta il corso degli alvei, </w:t>
      </w:r>
      <w:r w:rsidR="00F70602">
        <w:t>spegne l’araldo egoico dell’interesse personale e de</w:t>
      </w:r>
      <w:r w:rsidR="00B54EC0">
        <w:t>gli sterili</w:t>
      </w:r>
      <w:r w:rsidR="00F70602">
        <w:t xml:space="preserve"> saperi di superficie, </w:t>
      </w:r>
      <w:r>
        <w:t>accende di conoscenza il filo rosso della biografia</w:t>
      </w:r>
      <w:r w:rsidR="00790EC7">
        <w:t>,</w:t>
      </w:r>
      <w:r>
        <w:t xml:space="preserve"> e ci sospinge al grande mare della conoscenza.</w:t>
      </w:r>
    </w:p>
    <w:p w:rsidR="00D50DE8" w:rsidRDefault="00D50DE8" w:rsidP="00625266">
      <w:pPr>
        <w:ind w:right="1977" w:firstLine="283"/>
      </w:pPr>
      <w:r>
        <w:t xml:space="preserve">È il seme che </w:t>
      </w:r>
      <w:r w:rsidR="00A43CEC">
        <w:t xml:space="preserve">ci </w:t>
      </w:r>
      <w:r>
        <w:t>dischiude la condanna della dimensione logico-razionale del linguaggio</w:t>
      </w:r>
      <w:r w:rsidR="00790EC7">
        <w:t>,</w:t>
      </w:r>
      <w:r>
        <w:t xml:space="preserve"> con cui crediamo di poter indagare, trovare e descrivere la verità della realtà, del prossimo, del mondo, di tutto.</w:t>
      </w:r>
      <w:r w:rsidR="004C2871">
        <w:t xml:space="preserve"> Di noi stessi e per di più credendoci, un po’ come riconoscere le facce nelle nuvole, senza la consapevolezza che si tratta di un momento soltanto.</w:t>
      </w:r>
    </w:p>
    <w:p w:rsidR="00625266" w:rsidRDefault="00D10D48" w:rsidP="00D10D48">
      <w:pPr>
        <w:ind w:right="1977" w:firstLine="283"/>
      </w:pPr>
      <w:r>
        <w:t xml:space="preserve">Osservare come </w:t>
      </w:r>
      <w:r w:rsidR="004C2871">
        <w:t>la scatola logico-razionale – in cui abbiamo dogmaticamente rinchiuso l’infinito che non sappiamo di essere –</w:t>
      </w:r>
      <w:r>
        <w:t xml:space="preserve"> ci imponga e determini in noi una concezione esistenziale in essa esaurita, diviene necessario per riconoscere in che termini il criterio di conoscenza </w:t>
      </w:r>
      <w:r>
        <w:lastRenderedPageBreak/>
        <w:t xml:space="preserve">logico-razionale, più che essere supremo, come il pensiero scientista </w:t>
      </w:r>
      <w:r w:rsidR="00A43CEC">
        <w:t>sostiene e vanta</w:t>
      </w:r>
      <w:r>
        <w:t xml:space="preserve">, </w:t>
      </w:r>
      <w:r w:rsidR="00790EC7">
        <w:t>sia</w:t>
      </w:r>
      <w:r>
        <w:t xml:space="preserve"> risibile, solo uno dei più</w:t>
      </w:r>
      <w:r w:rsidR="00790EC7">
        <w:t>,</w:t>
      </w:r>
      <w:r>
        <w:t xml:space="preserve"> e tra questi il più superficiale e banale. Esso è</w:t>
      </w:r>
      <w:r w:rsidR="00790EC7">
        <w:t>,</w:t>
      </w:r>
      <w:r>
        <w:t xml:space="preserve"> infatti</w:t>
      </w:r>
      <w:r w:rsidR="00790EC7">
        <w:t>,</w:t>
      </w:r>
      <w:r>
        <w:t xml:space="preserve"> assai efficiente entro il piatto mondo </w:t>
      </w:r>
      <w:r w:rsidR="00796AB3">
        <w:t xml:space="preserve">euclideo e </w:t>
      </w:r>
      <w:r>
        <w:t xml:space="preserve">cartesiano dove tutto è misurabile </w:t>
      </w:r>
      <w:r w:rsidR="00790EC7">
        <w:t>e</w:t>
      </w:r>
      <w:r>
        <w:t xml:space="preserve"> dove solo il misurabile ha dignità di verità, realtà, esistenza e conoscenza.</w:t>
      </w:r>
      <w:r w:rsidR="00A43CEC">
        <w:t xml:space="preserve"> Tuttavia</w:t>
      </w:r>
      <w:r w:rsidR="00790EC7">
        <w:t>,</w:t>
      </w:r>
      <w:r w:rsidR="00A43CEC">
        <w:t xml:space="preserve"> perde il suo </w:t>
      </w:r>
      <w:r w:rsidR="00F044C4">
        <w:t>potere nel momento in cui cadiamo nella consapevolezza che la dimensione meccanicista non si presta a descrivere il mondo e l’uomo</w:t>
      </w:r>
      <w:r w:rsidR="00790EC7">
        <w:t>,</w:t>
      </w:r>
      <w:r w:rsidR="00F044C4">
        <w:t xml:space="preserve"> ma solo alcune circostanze di essi, svelandoci così le forze che agiscono e di cui siamo costituiti, che non possono stare sui vetrini dei laboratori, che non si rivelano con il tornasole.</w:t>
      </w:r>
    </w:p>
    <w:p w:rsidR="004549BB" w:rsidRDefault="004549BB" w:rsidP="00D10D48">
      <w:pPr>
        <w:ind w:right="1977" w:firstLine="283"/>
      </w:pPr>
    </w:p>
    <w:p w:rsidR="004549BB" w:rsidRDefault="004549BB" w:rsidP="00D10D48">
      <w:pPr>
        <w:ind w:right="1977" w:firstLine="283"/>
      </w:pPr>
      <w:r>
        <w:t>Emancipati dalle prepotenze dei saperi cognitivi, dall’indagine analitica della realtà, ci si trova</w:t>
      </w:r>
      <w:r w:rsidR="00790EC7">
        <w:t>,</w:t>
      </w:r>
      <w:r>
        <w:t xml:space="preserve"> allora</w:t>
      </w:r>
      <w:r w:rsidR="00790EC7">
        <w:t>,</w:t>
      </w:r>
      <w:r>
        <w:t xml:space="preserve"> sulla soglia della conoscenza evolutiva, la sola utile alla creazione di una storia che possa sostituire il sangue con la bellezza.</w:t>
      </w:r>
    </w:p>
    <w:sectPr w:rsidR="004549BB" w:rsidSect="009B4C4E">
      <w:footerReference w:type="even" r:id="rId6"/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60EC" w:rsidRDefault="009660EC" w:rsidP="000A156A">
      <w:r>
        <w:separator/>
      </w:r>
    </w:p>
  </w:endnote>
  <w:endnote w:type="continuationSeparator" w:id="0">
    <w:p w:rsidR="009660EC" w:rsidRDefault="009660EC" w:rsidP="000A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Titoli (testo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570726416"/>
      <w:docPartObj>
        <w:docPartGallery w:val="Page Numbers (Bottom of Page)"/>
        <w:docPartUnique/>
      </w:docPartObj>
    </w:sdtPr>
    <w:sdtContent>
      <w:p w:rsidR="000A156A" w:rsidRDefault="000A156A" w:rsidP="00EB003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0A156A" w:rsidRDefault="000A156A" w:rsidP="000A156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723246830"/>
      <w:docPartObj>
        <w:docPartGallery w:val="Page Numbers (Bottom of Page)"/>
        <w:docPartUnique/>
      </w:docPartObj>
    </w:sdtPr>
    <w:sdtContent>
      <w:p w:rsidR="000A156A" w:rsidRDefault="000A156A" w:rsidP="00EB003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0A156A" w:rsidRDefault="000A156A" w:rsidP="000A156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60EC" w:rsidRDefault="009660EC" w:rsidP="000A156A">
      <w:r>
        <w:separator/>
      </w:r>
    </w:p>
  </w:footnote>
  <w:footnote w:type="continuationSeparator" w:id="0">
    <w:p w:rsidR="009660EC" w:rsidRDefault="009660EC" w:rsidP="000A1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66"/>
    <w:rsid w:val="000A156A"/>
    <w:rsid w:val="001A0F6B"/>
    <w:rsid w:val="003B74F3"/>
    <w:rsid w:val="004549BB"/>
    <w:rsid w:val="0047010D"/>
    <w:rsid w:val="004C2871"/>
    <w:rsid w:val="005B5152"/>
    <w:rsid w:val="00625266"/>
    <w:rsid w:val="00790EC7"/>
    <w:rsid w:val="00796AB3"/>
    <w:rsid w:val="00825190"/>
    <w:rsid w:val="00881831"/>
    <w:rsid w:val="008A1D75"/>
    <w:rsid w:val="009660EC"/>
    <w:rsid w:val="009A18FA"/>
    <w:rsid w:val="009A1B25"/>
    <w:rsid w:val="009B4C4E"/>
    <w:rsid w:val="00A43CEC"/>
    <w:rsid w:val="00B26A3B"/>
    <w:rsid w:val="00B54EC0"/>
    <w:rsid w:val="00C54EF4"/>
    <w:rsid w:val="00C84D37"/>
    <w:rsid w:val="00D10D48"/>
    <w:rsid w:val="00D50DE8"/>
    <w:rsid w:val="00DD5A1A"/>
    <w:rsid w:val="00EE5044"/>
    <w:rsid w:val="00F044C4"/>
    <w:rsid w:val="00F70602"/>
    <w:rsid w:val="00FC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C0695A"/>
  <w15:chartTrackingRefBased/>
  <w15:docId w15:val="{2CD0FF68-975E-584F-9205-03FAB626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autoRedefine/>
    <w:uiPriority w:val="9"/>
    <w:qFormat/>
    <w:rsid w:val="008A1D75"/>
    <w:pPr>
      <w:ind w:left="0" w:right="2546" w:firstLine="284"/>
      <w:outlineLvl w:val="0"/>
    </w:pPr>
    <w:rPr>
      <w:b/>
      <w:bCs/>
      <w:kern w:val="36"/>
      <w:szCs w:val="48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1A0F6B"/>
    <w:pPr>
      <w:keepNext/>
      <w:keepLines/>
      <w:ind w:left="0" w:right="2546" w:firstLine="284"/>
      <w:outlineLvl w:val="1"/>
    </w:pPr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8A1D75"/>
    <w:pPr>
      <w:keepNext/>
      <w:keepLines/>
      <w:ind w:left="0" w:right="2546" w:firstLine="284"/>
      <w:outlineLvl w:val="2"/>
    </w:pPr>
    <w:rPr>
      <w:rFonts w:ascii="Times New Roman (Titoli (testo" w:eastAsiaTheme="majorEastAsia" w:hAnsi="Times New Roman (Titoli (testo" w:cstheme="majorBidi"/>
      <w:b/>
      <w:color w:val="000000" w:themeColor="tex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1D75"/>
    <w:rPr>
      <w:b/>
      <w:bCs/>
      <w:kern w:val="36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0F6B"/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A1D75"/>
    <w:rPr>
      <w:rFonts w:ascii="Times New Roman (Titoli (testo" w:eastAsiaTheme="majorEastAsia" w:hAnsi="Times New Roman (Titoli (testo" w:cstheme="majorBidi"/>
      <w:b/>
      <w:color w:val="000000" w:themeColor="text1"/>
    </w:rPr>
  </w:style>
  <w:style w:type="paragraph" w:styleId="Pidipagina">
    <w:name w:val="footer"/>
    <w:basedOn w:val="Normale"/>
    <w:link w:val="PidipaginaCarattere"/>
    <w:uiPriority w:val="99"/>
    <w:unhideWhenUsed/>
    <w:rsid w:val="000A15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156A"/>
  </w:style>
  <w:style w:type="character" w:styleId="Numeropagina">
    <w:name w:val="page number"/>
    <w:basedOn w:val="Carpredefinitoparagrafo"/>
    <w:uiPriority w:val="99"/>
    <w:semiHidden/>
    <w:unhideWhenUsed/>
    <w:rsid w:val="000A1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9</cp:revision>
  <cp:lastPrinted>2025-05-30T09:14:00Z</cp:lastPrinted>
  <dcterms:created xsi:type="dcterms:W3CDTF">2025-05-03T13:33:00Z</dcterms:created>
  <dcterms:modified xsi:type="dcterms:W3CDTF">2025-06-05T05:02:00Z</dcterms:modified>
</cp:coreProperties>
</file>