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A5" w:rsidRPr="006E0D95" w:rsidRDefault="00431542" w:rsidP="006E0D95">
      <w:pPr>
        <w:ind w:right="1694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Ausa – Autarchici Stati Uniti d’America</w:t>
      </w:r>
    </w:p>
    <w:p w:rsidR="006E0D95" w:rsidRDefault="006E0D95" w:rsidP="006E0D95">
      <w:pPr>
        <w:ind w:right="1694" w:firstLine="283"/>
      </w:pPr>
    </w:p>
    <w:p w:rsidR="00980EA5" w:rsidRDefault="006E0D95" w:rsidP="006E0D95">
      <w:pPr>
        <w:ind w:right="1694" w:firstLine="283"/>
      </w:pPr>
      <w:r>
        <w:t>d</w:t>
      </w:r>
      <w:r w:rsidR="00980EA5">
        <w:t xml:space="preserve">i </w:t>
      </w:r>
      <w:proofErr w:type="spellStart"/>
      <w:r w:rsidR="00980EA5">
        <w:t>lorenzo</w:t>
      </w:r>
      <w:proofErr w:type="spellEnd"/>
      <w:r w:rsidR="00980EA5">
        <w:t xml:space="preserve"> merlo </w:t>
      </w:r>
      <w:proofErr w:type="spellStart"/>
      <w:r w:rsidR="00980EA5">
        <w:t>ekarrrt</w:t>
      </w:r>
      <w:proofErr w:type="spellEnd"/>
      <w:r w:rsidR="00980EA5">
        <w:t xml:space="preserve"> – 290622</w:t>
      </w:r>
    </w:p>
    <w:p w:rsidR="00980EA5" w:rsidRDefault="00980EA5" w:rsidP="006E0D95">
      <w:pPr>
        <w:ind w:right="1694" w:firstLine="283"/>
      </w:pPr>
    </w:p>
    <w:p w:rsidR="00980EA5" w:rsidRPr="006E0D95" w:rsidRDefault="009C4CBB" w:rsidP="006E0D95">
      <w:pPr>
        <w:ind w:right="1694" w:firstLine="283"/>
        <w:rPr>
          <w:i/>
          <w:iCs/>
        </w:rPr>
      </w:pPr>
      <w:r>
        <w:rPr>
          <w:i/>
          <w:iCs/>
        </w:rPr>
        <w:t>In merito alla guerra Nato-Russia</w:t>
      </w:r>
      <w:r w:rsidR="00025A28">
        <w:rPr>
          <w:i/>
          <w:iCs/>
        </w:rPr>
        <w:t xml:space="preserve">, </w:t>
      </w:r>
      <w:r>
        <w:rPr>
          <w:i/>
          <w:iCs/>
        </w:rPr>
        <w:t>c’è</w:t>
      </w:r>
      <w:r w:rsidR="00980EA5" w:rsidRPr="006E0D95">
        <w:rPr>
          <w:i/>
          <w:iCs/>
        </w:rPr>
        <w:t xml:space="preserve"> un progetto in corso non ancora rivelato</w:t>
      </w:r>
      <w:r w:rsidR="006E0D95" w:rsidRPr="006E0D95">
        <w:rPr>
          <w:i/>
          <w:iCs/>
        </w:rPr>
        <w:t xml:space="preserve">, </w:t>
      </w:r>
      <w:r>
        <w:rPr>
          <w:i/>
          <w:iCs/>
        </w:rPr>
        <w:t>che avanza sottotraccia</w:t>
      </w:r>
      <w:r w:rsidR="006E0D95" w:rsidRPr="006E0D95">
        <w:rPr>
          <w:i/>
          <w:iCs/>
        </w:rPr>
        <w:t>. Non riguarda la salvezza della Russia</w:t>
      </w:r>
      <w:r w:rsidR="00431542">
        <w:rPr>
          <w:i/>
          <w:iCs/>
        </w:rPr>
        <w:t xml:space="preserve">, </w:t>
      </w:r>
      <w:r w:rsidR="006E0D95" w:rsidRPr="006E0D95">
        <w:rPr>
          <w:i/>
          <w:iCs/>
        </w:rPr>
        <w:t>ma quella degli Usa e di altri brandelli d’Occidente.</w:t>
      </w:r>
    </w:p>
    <w:p w:rsidR="00980EA5" w:rsidRDefault="00980EA5" w:rsidP="006E0D95">
      <w:pPr>
        <w:ind w:right="1694" w:firstLine="283"/>
      </w:pPr>
    </w:p>
    <w:p w:rsidR="00EB7805" w:rsidRPr="00EB7805" w:rsidRDefault="00EB7805" w:rsidP="006E0D95">
      <w:pPr>
        <w:ind w:right="1694" w:firstLine="283"/>
        <w:rPr>
          <w:b/>
          <w:bCs/>
        </w:rPr>
      </w:pPr>
      <w:r w:rsidRPr="00EB7805">
        <w:rPr>
          <w:b/>
          <w:bCs/>
        </w:rPr>
        <w:t>Non ditelo</w:t>
      </w:r>
    </w:p>
    <w:p w:rsidR="00F54E70" w:rsidRDefault="00B543F1" w:rsidP="006E0D95">
      <w:pPr>
        <w:ind w:right="1694" w:firstLine="283"/>
      </w:pPr>
      <w:r>
        <w:t xml:space="preserve">No. Non è stupido. E neppure cinico. La sua posizione </w:t>
      </w:r>
      <w:r w:rsidR="00076B6A" w:rsidRPr="00076B6A">
        <w:t>“</w:t>
      </w:r>
      <w:r w:rsidR="00076B6A" w:rsidRPr="006A5FCF">
        <w:t xml:space="preserve">La nostra appartenenza alla sicurezza atlantica è scontata […] ora c’è un decreto interministeriale che prevede l’invio di altre armi […]. Nessuno di noi vuole la guerra, un’escalation, questo è quello che dirò al presidente </w:t>
      </w:r>
      <w:proofErr w:type="spellStart"/>
      <w:r w:rsidR="00076B6A" w:rsidRPr="006A5FCF">
        <w:t>Biden</w:t>
      </w:r>
      <w:proofErr w:type="spellEnd"/>
      <w:r w:rsidR="00076B6A" w:rsidRPr="006A5FCF">
        <w:t>, ma nessuno di noi vuole abbandonare l’Ucraina. Se l’Ucraina non riesce a difendersi avremo non una pace ma una sottomissione, la schiavitù di un Paese democratico, di un Paese sovrano</w:t>
      </w:r>
      <w:r w:rsidR="00076B6A" w:rsidRPr="00076B6A">
        <w:t xml:space="preserve">” </w:t>
      </w:r>
      <w:r w:rsidR="00076B6A">
        <w:t>(</w:t>
      </w:r>
      <w:r w:rsidR="00357160">
        <w:t>1)</w:t>
      </w:r>
      <w:r w:rsidR="00AF29BE">
        <w:t>,</w:t>
      </w:r>
      <w:r>
        <w:t xml:space="preserve"> </w:t>
      </w:r>
      <w:r w:rsidR="008C29E2">
        <w:t>nella traduzione d</w:t>
      </w:r>
      <w:r w:rsidR="00AF75CD">
        <w:t>ella sua amica</w:t>
      </w:r>
      <w:r w:rsidR="008C29E2">
        <w:t xml:space="preserve"> Victoria </w:t>
      </w:r>
      <w:r w:rsidR="00025A28">
        <w:t>(</w:t>
      </w:r>
      <w:r w:rsidR="00357160">
        <w:t>2</w:t>
      </w:r>
      <w:r w:rsidR="00025A28">
        <w:t>)</w:t>
      </w:r>
      <w:r w:rsidR="009C4CBB">
        <w:t xml:space="preserve"> </w:t>
      </w:r>
      <w:r w:rsidR="00AF75CD">
        <w:t>sarebbe stata la seguente</w:t>
      </w:r>
      <w:r w:rsidR="00F54E70">
        <w:t xml:space="preserve">: </w:t>
      </w:r>
      <w:r w:rsidR="00F54E70" w:rsidRPr="006A5FCF">
        <w:rPr>
          <w:i/>
          <w:iCs/>
        </w:rPr>
        <w:t>Chi se ne fotte degli ucraini</w:t>
      </w:r>
      <w:r w:rsidR="00F54E70">
        <w:t xml:space="preserve">. Più puntualmente: </w:t>
      </w:r>
      <w:r w:rsidR="006A5FCF" w:rsidRPr="006A5FCF">
        <w:rPr>
          <w:i/>
          <w:iCs/>
        </w:rPr>
        <w:t>C</w:t>
      </w:r>
      <w:r w:rsidRPr="006A5FCF">
        <w:rPr>
          <w:i/>
          <w:iCs/>
        </w:rPr>
        <w:t>hi se ne fotte dei crescenti morti ucraini</w:t>
      </w:r>
      <w:r w:rsidR="00F54E70" w:rsidRPr="006A5FCF">
        <w:rPr>
          <w:i/>
          <w:iCs/>
        </w:rPr>
        <w:t xml:space="preserve"> e di quelli che possibili anni di guerra provocheranno; </w:t>
      </w:r>
      <w:r w:rsidR="006A5FCF" w:rsidRPr="006A5FCF">
        <w:rPr>
          <w:i/>
          <w:iCs/>
        </w:rPr>
        <w:t>c</w:t>
      </w:r>
      <w:r w:rsidR="00F54E70" w:rsidRPr="006A5FCF">
        <w:rPr>
          <w:i/>
          <w:iCs/>
        </w:rPr>
        <w:t xml:space="preserve">hi se ne fotte </w:t>
      </w:r>
      <w:r w:rsidRPr="006A5FCF">
        <w:rPr>
          <w:i/>
          <w:iCs/>
        </w:rPr>
        <w:t>della devastazione economica e fisic</w:t>
      </w:r>
      <w:r w:rsidR="00F54E70" w:rsidRPr="006A5FCF">
        <w:rPr>
          <w:i/>
          <w:iCs/>
        </w:rPr>
        <w:t>a</w:t>
      </w:r>
      <w:r w:rsidRPr="006A5FCF">
        <w:rPr>
          <w:i/>
          <w:iCs/>
        </w:rPr>
        <w:t xml:space="preserve"> </w:t>
      </w:r>
      <w:r w:rsidR="00F54E70" w:rsidRPr="006A5FCF">
        <w:rPr>
          <w:i/>
          <w:iCs/>
        </w:rPr>
        <w:t>del</w:t>
      </w:r>
      <w:r w:rsidRPr="006A5FCF">
        <w:rPr>
          <w:i/>
          <w:iCs/>
        </w:rPr>
        <w:t xml:space="preserve"> paese democratico</w:t>
      </w:r>
      <w:r>
        <w:t xml:space="preserve">. </w:t>
      </w:r>
    </w:p>
    <w:p w:rsidR="00BB371B" w:rsidRDefault="00B543F1" w:rsidP="006E0D95">
      <w:pPr>
        <w:ind w:right="1694" w:firstLine="283"/>
      </w:pPr>
      <w:proofErr w:type="spellStart"/>
      <w:r>
        <w:t>S</w:t>
      </w:r>
      <w:r w:rsidR="00F54E70">
        <w:t>iiiii</w:t>
      </w:r>
      <w:proofErr w:type="spellEnd"/>
      <w:r w:rsidR="00F54E70">
        <w:t>! H</w:t>
      </w:r>
      <w:r>
        <w:t xml:space="preserve">a detto “democratico”. </w:t>
      </w:r>
      <w:r w:rsidR="00BE268E">
        <w:t xml:space="preserve">Era in mondovisione. Qualcuno l’avrà sentito. Ma non dite che è uno stupido e neppure un </w:t>
      </w:r>
      <w:r>
        <w:t>p</w:t>
      </w:r>
      <w:r w:rsidR="00BE268E">
        <w:t>o</w:t>
      </w:r>
      <w:r>
        <w:t>ver</w:t>
      </w:r>
      <w:r w:rsidR="00A56AAF">
        <w:t>’</w:t>
      </w:r>
      <w:r>
        <w:t xml:space="preserve">uomo. </w:t>
      </w:r>
      <w:r w:rsidR="00BE268E">
        <w:t>Negativo. È tutt’altro. È</w:t>
      </w:r>
      <w:r>
        <w:t xml:space="preserve"> un genio o qualcosa del genere. </w:t>
      </w:r>
    </w:p>
    <w:p w:rsidR="00B543F1" w:rsidRDefault="001D5723" w:rsidP="006E0D95">
      <w:pPr>
        <w:ind w:right="1694" w:firstLine="283"/>
      </w:pPr>
      <w:r>
        <w:t>U</w:t>
      </w:r>
      <w:r w:rsidR="00B543F1">
        <w:t>n’avanguardia</w:t>
      </w:r>
      <w:r w:rsidR="00E316F2">
        <w:t>, una t</w:t>
      </w:r>
      <w:r>
        <w:t>e</w:t>
      </w:r>
      <w:r w:rsidR="00E316F2">
        <w:t xml:space="preserve">sta </w:t>
      </w:r>
      <w:r>
        <w:t xml:space="preserve">di ponte e </w:t>
      </w:r>
      <w:r w:rsidR="00E316F2">
        <w:t>d</w:t>
      </w:r>
      <w:r>
        <w:t>’</w:t>
      </w:r>
      <w:r w:rsidR="00E316F2">
        <w:t>ariete travestit</w:t>
      </w:r>
      <w:r>
        <w:t>a</w:t>
      </w:r>
      <w:r w:rsidR="00E316F2">
        <w:t xml:space="preserve"> di </w:t>
      </w:r>
      <w:r>
        <w:t xml:space="preserve">senso democratico e umana </w:t>
      </w:r>
      <w:r w:rsidR="00E316F2">
        <w:t>generosità</w:t>
      </w:r>
      <w:r>
        <w:t>, ma</w:t>
      </w:r>
      <w:r w:rsidR="00E316F2">
        <w:t xml:space="preserve"> in prima fil</w:t>
      </w:r>
      <w:r>
        <w:t>a</w:t>
      </w:r>
      <w:r w:rsidR="00AF29BE">
        <w:t xml:space="preserve"> </w:t>
      </w:r>
      <w:r>
        <w:t xml:space="preserve">sul fronte </w:t>
      </w:r>
      <w:r w:rsidR="00E316F2">
        <w:t>di una guerra</w:t>
      </w:r>
      <w:r>
        <w:t xml:space="preserve"> </w:t>
      </w:r>
      <w:r w:rsidR="00E316F2">
        <w:t>ancora poco trattata</w:t>
      </w:r>
      <w:r>
        <w:t xml:space="preserve"> evidente</w:t>
      </w:r>
      <w:r w:rsidR="00025A28">
        <w:t>mente</w:t>
      </w:r>
      <w:r>
        <w:t xml:space="preserve">. </w:t>
      </w:r>
      <w:r w:rsidR="00A56AAF">
        <w:t xml:space="preserve">Ma che è </w:t>
      </w:r>
      <w:r>
        <w:t>quella vera</w:t>
      </w:r>
      <w:r w:rsidR="00A56AAF">
        <w:t>. O anche la sola in corso.</w:t>
      </w:r>
    </w:p>
    <w:p w:rsidR="00E316F2" w:rsidRDefault="00E316F2" w:rsidP="006E0D95">
      <w:pPr>
        <w:ind w:right="1694" w:firstLine="283"/>
      </w:pPr>
    </w:p>
    <w:p w:rsidR="00EB7805" w:rsidRPr="00EB7805" w:rsidRDefault="00EB7805" w:rsidP="006E0D95">
      <w:pPr>
        <w:ind w:right="1694" w:firstLine="283"/>
        <w:rPr>
          <w:b/>
          <w:bCs/>
        </w:rPr>
      </w:pPr>
      <w:r w:rsidRPr="00EB7805">
        <w:rPr>
          <w:b/>
          <w:bCs/>
        </w:rPr>
        <w:t>Quadro generale</w:t>
      </w:r>
    </w:p>
    <w:p w:rsidR="00EF27E2" w:rsidRDefault="00EB7805" w:rsidP="006E0D95">
      <w:pPr>
        <w:ind w:right="1694" w:firstLine="283"/>
      </w:pPr>
      <w:r>
        <w:t xml:space="preserve">Chi ha da sempre visto </w:t>
      </w:r>
      <w:r w:rsidR="00EF27E2">
        <w:t xml:space="preserve">le ragioni storiche che hanno messo la Russia all’angolo, fin da subito, ha potuto </w:t>
      </w:r>
      <w:r w:rsidR="00E316F2">
        <w:t xml:space="preserve">inquadrare la vicenda bellica quale necessaria per la sopravvivenza della Russia. </w:t>
      </w:r>
      <w:r w:rsidR="00EF27E2">
        <w:t>Sopravvivenza m</w:t>
      </w:r>
      <w:r w:rsidR="00E316F2">
        <w:t>ateriale</w:t>
      </w:r>
      <w:r w:rsidR="00EF27E2">
        <w:t>,</w:t>
      </w:r>
      <w:r w:rsidR="00E316F2">
        <w:t xml:space="preserve"> economica, spirituale. </w:t>
      </w:r>
      <w:r w:rsidR="00EF27E2">
        <w:t xml:space="preserve">I russi stanno lavorando per evitare di essere spazzati via. </w:t>
      </w:r>
    </w:p>
    <w:p w:rsidR="000F73EA" w:rsidRDefault="00EF27E2" w:rsidP="006E0D95">
      <w:pPr>
        <w:ind w:right="1694" w:firstLine="283"/>
      </w:pPr>
      <w:r>
        <w:t>Chi que</w:t>
      </w:r>
      <w:r w:rsidR="00357160">
        <w:t>ste</w:t>
      </w:r>
      <w:r>
        <w:t xml:space="preserve"> ragioni non le ha mai viste, non ha saputo cogliere lo spirito delle parole che Putin </w:t>
      </w:r>
      <w:r w:rsidR="000F73EA">
        <w:t xml:space="preserve">impiega da anni in ogni consesso internazionale </w:t>
      </w:r>
      <w:proofErr w:type="spellStart"/>
      <w:r w:rsidR="000F73EA">
        <w:t>geopolitco</w:t>
      </w:r>
      <w:proofErr w:type="spellEnd"/>
      <w:r w:rsidR="000F73EA">
        <w:t xml:space="preserve">, va a cavallo sulla scopa del “mostro imperialista”. Anche se stanno facendo danni di tipo </w:t>
      </w:r>
      <w:r w:rsidR="000F73EA" w:rsidRPr="000F73EA">
        <w:rPr>
          <w:i/>
          <w:iCs/>
        </w:rPr>
        <w:t>irreparabile</w:t>
      </w:r>
      <w:r w:rsidR="000F73EA">
        <w:t xml:space="preserve">, lasciamoli giocare. </w:t>
      </w:r>
    </w:p>
    <w:p w:rsidR="001F17A1" w:rsidRDefault="00E316F2" w:rsidP="006E0D95">
      <w:pPr>
        <w:ind w:right="1694" w:firstLine="283"/>
      </w:pPr>
      <w:r>
        <w:t xml:space="preserve">Poi si è passati </w:t>
      </w:r>
      <w:r w:rsidR="000F73EA">
        <w:t xml:space="preserve">a trattare la questione dal punto di vista della </w:t>
      </w:r>
      <w:r>
        <w:t>multipolar</w:t>
      </w:r>
      <w:r w:rsidR="008E53CD">
        <w:t>ità.</w:t>
      </w:r>
      <w:r>
        <w:t xml:space="preserve"> </w:t>
      </w:r>
      <w:r w:rsidR="008E53CD">
        <w:t>R</w:t>
      </w:r>
      <w:r>
        <w:t>ussia</w:t>
      </w:r>
      <w:r w:rsidR="008E53CD">
        <w:t xml:space="preserve">, </w:t>
      </w:r>
      <w:proofErr w:type="spellStart"/>
      <w:r w:rsidR="008E53CD">
        <w:t>B</w:t>
      </w:r>
      <w:r>
        <w:t>rics</w:t>
      </w:r>
      <w:proofErr w:type="spellEnd"/>
      <w:r>
        <w:t xml:space="preserve"> </w:t>
      </w:r>
      <w:r w:rsidR="008E53CD">
        <w:t xml:space="preserve">e suo seguito </w:t>
      </w:r>
      <w:r>
        <w:t xml:space="preserve">auspicano </w:t>
      </w:r>
      <w:r w:rsidR="008E53CD">
        <w:t xml:space="preserve">un mondo multipolare, </w:t>
      </w:r>
      <w:r>
        <w:t xml:space="preserve">affinché il monopolio </w:t>
      </w:r>
      <w:r w:rsidR="008E53CD">
        <w:t>Usa-N</w:t>
      </w:r>
      <w:r>
        <w:t>ato si interrompa</w:t>
      </w:r>
      <w:r w:rsidR="008E53CD">
        <w:t>, cessi di ritenersi il padrone del pianeta</w:t>
      </w:r>
      <w:r>
        <w:t xml:space="preserve"> e </w:t>
      </w:r>
      <w:r w:rsidR="008E53CD">
        <w:t>venga così meno il progetto</w:t>
      </w:r>
      <w:r w:rsidR="00C226ED">
        <w:t xml:space="preserve"> di </w:t>
      </w:r>
      <w:r w:rsidR="008E53CD">
        <w:t>smembrare</w:t>
      </w:r>
      <w:r w:rsidR="00C226ED">
        <w:t xml:space="preserve"> l</w:t>
      </w:r>
      <w:r w:rsidR="008E53CD">
        <w:t>a R</w:t>
      </w:r>
      <w:r w:rsidR="00C226ED">
        <w:t xml:space="preserve">ussia per </w:t>
      </w:r>
      <w:r w:rsidR="008E53CD">
        <w:t xml:space="preserve">poi </w:t>
      </w:r>
      <w:r w:rsidR="00C226ED">
        <w:t xml:space="preserve">arrivare alla </w:t>
      </w:r>
      <w:r w:rsidR="008E53CD">
        <w:t>C</w:t>
      </w:r>
      <w:r w:rsidR="00C226ED">
        <w:t>ina</w:t>
      </w:r>
      <w:r w:rsidR="001F17A1">
        <w:t>, vero nuovo nemico da imbavagliare.</w:t>
      </w:r>
    </w:p>
    <w:p w:rsidR="00357160" w:rsidRDefault="00357160" w:rsidP="000D0C6F">
      <w:pPr>
        <w:ind w:right="1694" w:firstLine="283"/>
      </w:pPr>
      <w:r w:rsidRPr="00357160">
        <w:t>“</w:t>
      </w:r>
      <w:r w:rsidRPr="006A5FCF">
        <w:t xml:space="preserve">Le politiche ambiziose e coercitive della Cina minacciano i nostri interessi, sicurezza e </w:t>
      </w:r>
      <w:r w:rsidR="00BC1523" w:rsidRPr="006A5FCF">
        <w:t>valori</w:t>
      </w:r>
      <w:r w:rsidR="00BC1523" w:rsidRPr="00357160">
        <w:t>”</w:t>
      </w:r>
      <w:r w:rsidR="00BC1523">
        <w:t xml:space="preserve"> (</w:t>
      </w:r>
      <w:r>
        <w:t>3)</w:t>
      </w:r>
      <w:r w:rsidR="00BC1523">
        <w:t>.</w:t>
      </w:r>
    </w:p>
    <w:p w:rsidR="00E316F2" w:rsidRDefault="001F17A1" w:rsidP="001F17A1">
      <w:pPr>
        <w:ind w:right="1694" w:firstLine="283"/>
      </w:pPr>
      <w:r>
        <w:t xml:space="preserve">Tutto ciò per </w:t>
      </w:r>
      <w:r w:rsidR="00C226ED">
        <w:t>prendersi il mondo ancora disponibile</w:t>
      </w:r>
      <w:r>
        <w:t>. Q</w:t>
      </w:r>
      <w:r w:rsidR="00C226ED">
        <w:t>uello che</w:t>
      </w:r>
      <w:r w:rsidR="00BC1523">
        <w:t>,</w:t>
      </w:r>
      <w:r w:rsidR="00C226ED">
        <w:t xml:space="preserve"> </w:t>
      </w:r>
      <w:r>
        <w:t xml:space="preserve">negli anni successivi alla </w:t>
      </w:r>
      <w:r w:rsidR="00C226ED">
        <w:t>cadu</w:t>
      </w:r>
      <w:r>
        <w:t>t</w:t>
      </w:r>
      <w:r w:rsidR="00C226ED">
        <w:t xml:space="preserve">a </w:t>
      </w:r>
      <w:r>
        <w:t>dell’U</w:t>
      </w:r>
      <w:r w:rsidR="00C226ED">
        <w:t xml:space="preserve">rss, </w:t>
      </w:r>
      <w:r w:rsidR="00650D7A">
        <w:t xml:space="preserve">per loro </w:t>
      </w:r>
      <w:r>
        <w:t xml:space="preserve">era </w:t>
      </w:r>
      <w:r w:rsidR="00C226ED">
        <w:t xml:space="preserve">solo </w:t>
      </w:r>
      <w:r>
        <w:t>una</w:t>
      </w:r>
      <w:r w:rsidR="00C226ED">
        <w:t xml:space="preserve"> sconfinata </w:t>
      </w:r>
      <w:r>
        <w:t xml:space="preserve">prateria dove </w:t>
      </w:r>
      <w:r w:rsidR="00C226ED">
        <w:t xml:space="preserve">far galoppare i propri cavalli. </w:t>
      </w:r>
      <w:r w:rsidR="002B07A8">
        <w:t xml:space="preserve">Praterie che, presi </w:t>
      </w:r>
      <w:r w:rsidR="00650D7A">
        <w:t>dall’esuberanza di</w:t>
      </w:r>
      <w:r w:rsidR="002B07A8">
        <w:t xml:space="preserve"> </w:t>
      </w:r>
      <w:proofErr w:type="gramStart"/>
      <w:r w:rsidR="002B07A8">
        <w:t>se</w:t>
      </w:r>
      <w:proofErr w:type="gramEnd"/>
      <w:r w:rsidR="002B07A8">
        <w:t xml:space="preserve"> stessi, dalla propria ontologica arroganza – vedi </w:t>
      </w:r>
      <w:r w:rsidR="002B07A8" w:rsidRPr="002B07A8">
        <w:rPr>
          <w:i/>
          <w:iCs/>
        </w:rPr>
        <w:t>Destino manifesto</w:t>
      </w:r>
      <w:r w:rsidR="002B07A8">
        <w:t xml:space="preserve"> – non hanno visto fiorire</w:t>
      </w:r>
      <w:r>
        <w:t xml:space="preserve"> come ess</w:t>
      </w:r>
      <w:r w:rsidR="002B07A8">
        <w:t>e</w:t>
      </w:r>
      <w:r>
        <w:t>re vivente</w:t>
      </w:r>
      <w:r w:rsidR="002B07A8">
        <w:t xml:space="preserve">, con tanto di identità e senso proprio della vita. </w:t>
      </w:r>
    </w:p>
    <w:p w:rsidR="00C226ED" w:rsidRDefault="00C226ED" w:rsidP="006E0D95">
      <w:pPr>
        <w:ind w:right="1694" w:firstLine="283"/>
      </w:pPr>
      <w:r>
        <w:t xml:space="preserve">Qualche distrazione </w:t>
      </w:r>
      <w:r w:rsidR="00893EC7">
        <w:t>dovuta a</w:t>
      </w:r>
      <w:r w:rsidR="00426322">
        <w:t>lla gestione di</w:t>
      </w:r>
      <w:r w:rsidR="00893EC7">
        <w:t xml:space="preserve"> guerre </w:t>
      </w:r>
      <w:r w:rsidR="00426322">
        <w:t>sparse</w:t>
      </w:r>
      <w:r w:rsidR="00BC1523">
        <w:t>,</w:t>
      </w:r>
      <w:r w:rsidR="00426322">
        <w:t xml:space="preserve"> </w:t>
      </w:r>
      <w:r>
        <w:t xml:space="preserve">ed ecco che </w:t>
      </w:r>
      <w:r w:rsidR="00426322">
        <w:t>da</w:t>
      </w:r>
      <w:r>
        <w:t>l</w:t>
      </w:r>
      <w:r w:rsidR="00BC1523">
        <w:t>le</w:t>
      </w:r>
      <w:r>
        <w:t xml:space="preserve"> praterie </w:t>
      </w:r>
      <w:r w:rsidR="00426322">
        <w:t>sono cresciuti anche</w:t>
      </w:r>
      <w:r>
        <w:t xml:space="preserve"> tro</w:t>
      </w:r>
      <w:r w:rsidR="00426322">
        <w:t>n</w:t>
      </w:r>
      <w:r>
        <w:t xml:space="preserve">chi che hanno </w:t>
      </w:r>
      <w:r w:rsidR="00426322">
        <w:t>c</w:t>
      </w:r>
      <w:r>
        <w:t>ambiato il paesaggio</w:t>
      </w:r>
      <w:r w:rsidR="00426322">
        <w:t xml:space="preserve"> in foresta</w:t>
      </w:r>
      <w:r>
        <w:t xml:space="preserve">. Se prima </w:t>
      </w:r>
      <w:r w:rsidR="00426322">
        <w:t xml:space="preserve">si </w:t>
      </w:r>
      <w:r>
        <w:t>era liber</w:t>
      </w:r>
      <w:r w:rsidR="00426322">
        <w:t>i di scorrazzare su è giù</w:t>
      </w:r>
      <w:r w:rsidR="000D4E57">
        <w:t>, di</w:t>
      </w:r>
      <w:r>
        <w:t xml:space="preserve"> prend</w:t>
      </w:r>
      <w:r w:rsidR="000D4E57">
        <w:t>e</w:t>
      </w:r>
      <w:r>
        <w:t xml:space="preserve">re </w:t>
      </w:r>
      <w:r w:rsidR="000D4E57">
        <w:t xml:space="preserve">a volontà quello che serviva, </w:t>
      </w:r>
      <w:r>
        <w:t xml:space="preserve">adesso </w:t>
      </w:r>
      <w:r w:rsidR="000D4E57">
        <w:t>bisogna usare la</w:t>
      </w:r>
      <w:r>
        <w:t xml:space="preserve"> forza. Ed eccoci alla preda </w:t>
      </w:r>
      <w:r w:rsidR="000D4E57">
        <w:t>R</w:t>
      </w:r>
      <w:r>
        <w:t xml:space="preserve">ussia come </w:t>
      </w:r>
      <w:r w:rsidR="000D4E57">
        <w:t>mossa necessaria ad eludere e/o controllare la C</w:t>
      </w:r>
      <w:r>
        <w:t>ina.</w:t>
      </w:r>
    </w:p>
    <w:p w:rsidR="00C226ED" w:rsidRDefault="00C226ED" w:rsidP="006E0D95">
      <w:pPr>
        <w:ind w:right="1694" w:firstLine="283"/>
      </w:pPr>
    </w:p>
    <w:p w:rsidR="005C1027" w:rsidRPr="0006068A" w:rsidRDefault="0006068A" w:rsidP="006E0D95">
      <w:pPr>
        <w:ind w:right="1694" w:firstLine="283"/>
        <w:rPr>
          <w:b/>
          <w:bCs/>
        </w:rPr>
      </w:pPr>
      <w:r w:rsidRPr="0006068A">
        <w:rPr>
          <w:b/>
          <w:bCs/>
        </w:rPr>
        <w:t>Progetto in corso</w:t>
      </w:r>
      <w:r w:rsidR="005C1027" w:rsidRPr="0006068A">
        <w:rPr>
          <w:b/>
          <w:bCs/>
        </w:rPr>
        <w:t xml:space="preserve"> </w:t>
      </w:r>
    </w:p>
    <w:p w:rsidR="00C226ED" w:rsidRDefault="00C226ED" w:rsidP="006E0D95">
      <w:pPr>
        <w:ind w:right="1694" w:firstLine="283"/>
      </w:pPr>
      <w:r>
        <w:t>Fin qui</w:t>
      </w:r>
      <w:r w:rsidR="00AF29BE">
        <w:t>, molto è stato</w:t>
      </w:r>
      <w:r>
        <w:t xml:space="preserve"> detto e ridetto </w:t>
      </w:r>
      <w:r w:rsidR="00845305">
        <w:t xml:space="preserve">da molti e anche molto bene. Possibile </w:t>
      </w:r>
      <w:r w:rsidR="000C1121">
        <w:t xml:space="preserve">allora </w:t>
      </w:r>
      <w:r w:rsidR="00845305">
        <w:t xml:space="preserve">che il </w:t>
      </w:r>
      <w:r w:rsidR="000C1121">
        <w:t>C</w:t>
      </w:r>
      <w:r w:rsidR="00845305">
        <w:t>o</w:t>
      </w:r>
      <w:r w:rsidR="000C1121">
        <w:t>rrier</w:t>
      </w:r>
      <w:r w:rsidR="00845305">
        <w:t xml:space="preserve">e della </w:t>
      </w:r>
      <w:r w:rsidR="000C1121">
        <w:t>S</w:t>
      </w:r>
      <w:r w:rsidR="00845305">
        <w:t>vastica</w:t>
      </w:r>
      <w:r w:rsidR="000C1121">
        <w:t>,</w:t>
      </w:r>
      <w:r w:rsidR="00845305">
        <w:t xml:space="preserve"> </w:t>
      </w:r>
      <w:r w:rsidR="000C1121">
        <w:t>L</w:t>
      </w:r>
      <w:r w:rsidR="00845305">
        <w:t xml:space="preserve">a </w:t>
      </w:r>
      <w:proofErr w:type="spellStart"/>
      <w:r w:rsidR="000C1121">
        <w:t>S</w:t>
      </w:r>
      <w:r w:rsidR="00845305">
        <w:t>ta</w:t>
      </w:r>
      <w:r w:rsidR="000C1121">
        <w:t>n</w:t>
      </w:r>
      <w:r w:rsidR="003061FD">
        <w:t>p</w:t>
      </w:r>
      <w:r w:rsidR="00845305">
        <w:t>accia</w:t>
      </w:r>
      <w:proofErr w:type="spellEnd"/>
      <w:r w:rsidR="00845305">
        <w:t xml:space="preserve"> e </w:t>
      </w:r>
      <w:r w:rsidR="000C1121">
        <w:t>L</w:t>
      </w:r>
      <w:r w:rsidR="00845305">
        <w:t xml:space="preserve">a </w:t>
      </w:r>
      <w:r w:rsidR="000C1121">
        <w:t>R</w:t>
      </w:r>
      <w:r w:rsidR="00845305">
        <w:t>epugna</w:t>
      </w:r>
      <w:r w:rsidR="000C1121">
        <w:t>n</w:t>
      </w:r>
      <w:r w:rsidR="00845305">
        <w:t xml:space="preserve">te, </w:t>
      </w:r>
      <w:r w:rsidR="000C1121">
        <w:t>ma non solo</w:t>
      </w:r>
      <w:r w:rsidR="00BC1523">
        <w:t>,</w:t>
      </w:r>
      <w:r w:rsidR="00845305">
        <w:t xml:space="preserve"> non se ne siano avvedute?</w:t>
      </w:r>
    </w:p>
    <w:p w:rsidR="00845305" w:rsidRDefault="00845305" w:rsidP="006E0D95">
      <w:pPr>
        <w:ind w:right="1694" w:firstLine="283"/>
      </w:pPr>
      <w:r>
        <w:t xml:space="preserve">No, non </w:t>
      </w:r>
      <w:r w:rsidR="00BC1523">
        <w:t xml:space="preserve">è </w:t>
      </w:r>
      <w:r>
        <w:t>possibile.</w:t>
      </w:r>
    </w:p>
    <w:p w:rsidR="00845305" w:rsidRDefault="00845305" w:rsidP="006E0D95">
      <w:pPr>
        <w:ind w:right="1694" w:firstLine="283"/>
      </w:pPr>
    </w:p>
    <w:p w:rsidR="00845305" w:rsidRDefault="00845305" w:rsidP="006E0D95">
      <w:pPr>
        <w:ind w:right="1694" w:firstLine="283"/>
      </w:pPr>
      <w:r>
        <w:t>Esse</w:t>
      </w:r>
      <w:r w:rsidR="00BC1523">
        <w:t>,</w:t>
      </w:r>
      <w:r>
        <w:t xml:space="preserve"> come lo </w:t>
      </w:r>
      <w:r w:rsidRPr="00845305">
        <w:rPr>
          <w:i/>
          <w:iCs/>
        </w:rPr>
        <w:t>stupido</w:t>
      </w:r>
      <w:r>
        <w:t xml:space="preserve"> signor </w:t>
      </w:r>
      <w:r w:rsidR="000C1121">
        <w:t>M</w:t>
      </w:r>
      <w:r>
        <w:t xml:space="preserve">ario, stanno da tempo lavorando ad un progetto </w:t>
      </w:r>
      <w:r w:rsidR="000C1121">
        <w:t xml:space="preserve">sempre più difficile da occultare, </w:t>
      </w:r>
      <w:r>
        <w:t xml:space="preserve">che è opportuno </w:t>
      </w:r>
      <w:r w:rsidR="000C1121">
        <w:t>considerare</w:t>
      </w:r>
      <w:r>
        <w:t xml:space="preserve">. </w:t>
      </w:r>
    </w:p>
    <w:p w:rsidR="00845305" w:rsidRDefault="00845305" w:rsidP="006E0D95">
      <w:pPr>
        <w:ind w:right="1694" w:firstLine="283"/>
      </w:pPr>
      <w:r>
        <w:t xml:space="preserve">Ignorando le </w:t>
      </w:r>
      <w:r w:rsidR="000C1121">
        <w:t>vic</w:t>
      </w:r>
      <w:r>
        <w:t>ende ucraine dal 2014</w:t>
      </w:r>
      <w:r w:rsidR="00785E16">
        <w:t xml:space="preserve"> (colpo</w:t>
      </w:r>
      <w:r w:rsidR="00BC1523">
        <w:t xml:space="preserve"> </w:t>
      </w:r>
      <w:r w:rsidR="00785E16">
        <w:t xml:space="preserve">di stato, </w:t>
      </w:r>
      <w:proofErr w:type="spellStart"/>
      <w:r w:rsidR="00785E16">
        <w:t>Maidan</w:t>
      </w:r>
      <w:proofErr w:type="spellEnd"/>
      <w:r w:rsidR="00785E16">
        <w:t>, Ode</w:t>
      </w:r>
      <w:r w:rsidR="00BC1523">
        <w:t>ss</w:t>
      </w:r>
      <w:r w:rsidR="00785E16">
        <w:t>a, russofobia, guerra in Donbass)</w:t>
      </w:r>
      <w:r>
        <w:t xml:space="preserve">, </w:t>
      </w:r>
      <w:r w:rsidR="00785E16">
        <w:t xml:space="preserve">fingendo di ascoltare le preoccupazioni </w:t>
      </w:r>
      <w:r>
        <w:t xml:space="preserve">di </w:t>
      </w:r>
      <w:r w:rsidR="00785E16">
        <w:t>P</w:t>
      </w:r>
      <w:r>
        <w:t xml:space="preserve">utin </w:t>
      </w:r>
      <w:r w:rsidR="00785E16">
        <w:t xml:space="preserve">in merito all’accerchiamento Nato, </w:t>
      </w:r>
      <w:r>
        <w:t xml:space="preserve">almeno dal </w:t>
      </w:r>
      <w:r w:rsidR="00785E16">
        <w:t>2007</w:t>
      </w:r>
      <w:r w:rsidR="001735D2">
        <w:rPr>
          <w:color w:val="FF0000"/>
        </w:rPr>
        <w:t xml:space="preserve"> </w:t>
      </w:r>
      <w:r w:rsidR="003061FD" w:rsidRPr="003061FD">
        <w:rPr>
          <w:color w:val="000000" w:themeColor="text1"/>
        </w:rPr>
        <w:t>(4)</w:t>
      </w:r>
      <w:r w:rsidRPr="003061FD">
        <w:rPr>
          <w:color w:val="000000" w:themeColor="text1"/>
        </w:rPr>
        <w:t xml:space="preserve">, </w:t>
      </w:r>
      <w:r w:rsidR="00785E16">
        <w:t xml:space="preserve">i paladini della </w:t>
      </w:r>
      <w:proofErr w:type="spellStart"/>
      <w:r w:rsidR="00785E16">
        <w:t>protodemocrazia</w:t>
      </w:r>
      <w:proofErr w:type="spellEnd"/>
      <w:r w:rsidR="00944E99">
        <w:t xml:space="preserve">, della giustizia e libertà </w:t>
      </w:r>
      <w:r w:rsidR="0035711E">
        <w:t>sono all’opera</w:t>
      </w:r>
      <w:r w:rsidR="00BC1523">
        <w:t>,</w:t>
      </w:r>
      <w:r w:rsidR="0035711E">
        <w:t xml:space="preserve"> non </w:t>
      </w:r>
      <w:r w:rsidR="00BC1523">
        <w:t xml:space="preserve">tanto </w:t>
      </w:r>
      <w:r w:rsidR="0035711E">
        <w:t xml:space="preserve">per eliminare l’accidente </w:t>
      </w:r>
      <w:r w:rsidR="00944E99">
        <w:t>R</w:t>
      </w:r>
      <w:r w:rsidR="0035711E">
        <w:t>ussia dalla propria strada</w:t>
      </w:r>
      <w:r w:rsidR="00BC1523">
        <w:t>, quanto</w:t>
      </w:r>
      <w:r w:rsidR="0035711E">
        <w:t xml:space="preserve"> per evitare di rimanere un’isola autarchica.</w:t>
      </w:r>
      <w:r w:rsidR="00944E99">
        <w:t xml:space="preserve"> </w:t>
      </w:r>
    </w:p>
    <w:p w:rsidR="0035711E" w:rsidRDefault="0035711E" w:rsidP="006E0D95">
      <w:pPr>
        <w:ind w:right="1694" w:firstLine="283"/>
      </w:pPr>
      <w:r>
        <w:t>Così andrebbe a finire se dovesse</w:t>
      </w:r>
      <w:r w:rsidR="00BC1523">
        <w:t>ro</w:t>
      </w:r>
      <w:r>
        <w:t xml:space="preserve"> vincere la </w:t>
      </w:r>
      <w:r w:rsidR="00944E99">
        <w:t>R</w:t>
      </w:r>
      <w:r>
        <w:t>ussia e i s</w:t>
      </w:r>
      <w:r w:rsidR="00944E99">
        <w:t>u</w:t>
      </w:r>
      <w:r>
        <w:t xml:space="preserve">oi amici </w:t>
      </w:r>
      <w:proofErr w:type="spellStart"/>
      <w:r w:rsidR="00944E99">
        <w:t>B</w:t>
      </w:r>
      <w:r>
        <w:t>rics</w:t>
      </w:r>
      <w:proofErr w:type="spellEnd"/>
      <w:r>
        <w:t xml:space="preserve">. </w:t>
      </w:r>
      <w:r w:rsidR="00944E99">
        <w:t>A globalizzazione a unica regia terminata, lo spazio per una vendetta</w:t>
      </w:r>
      <w:r w:rsidR="00A00ED6">
        <w:t xml:space="preserve"> economica nei confronti degli Usa</w:t>
      </w:r>
      <w:r w:rsidR="00BC1523">
        <w:t xml:space="preserve"> </w:t>
      </w:r>
      <w:r w:rsidR="00A00ED6">
        <w:t>potrebbe trovarsi servito su un piatto d’argento.</w:t>
      </w:r>
    </w:p>
    <w:p w:rsidR="00DD5CAB" w:rsidRDefault="00A00ED6" w:rsidP="006E0D95">
      <w:pPr>
        <w:ind w:right="1694" w:firstLine="283"/>
      </w:pPr>
      <w:r>
        <w:t>I</w:t>
      </w:r>
      <w:r w:rsidR="0035711E">
        <w:t>n un modo o nell’altro</w:t>
      </w:r>
      <w:r w:rsidR="00BC1523">
        <w:t>,</w:t>
      </w:r>
      <w:r w:rsidR="0035711E">
        <w:t xml:space="preserve"> </w:t>
      </w:r>
      <w:r>
        <w:t xml:space="preserve">quei </w:t>
      </w:r>
      <w:proofErr w:type="spellStart"/>
      <w:r w:rsidRPr="00DD5CAB">
        <w:rPr>
          <w:i/>
          <w:iCs/>
        </w:rPr>
        <w:t>bri</w:t>
      </w:r>
      <w:r w:rsidR="00BC1523">
        <w:rPr>
          <w:i/>
          <w:iCs/>
        </w:rPr>
        <w:t>csc</w:t>
      </w:r>
      <w:r w:rsidRPr="00DD5CAB">
        <w:rPr>
          <w:i/>
          <w:iCs/>
        </w:rPr>
        <w:t>oni</w:t>
      </w:r>
      <w:proofErr w:type="spellEnd"/>
      <w:r>
        <w:t>, che conoscono bene la logica geopolitica degli americani</w:t>
      </w:r>
      <w:r w:rsidR="00DD5CAB">
        <w:t>, sanno che</w:t>
      </w:r>
      <w:r>
        <w:t xml:space="preserve"> </w:t>
      </w:r>
      <w:r w:rsidR="00DD5CAB">
        <w:t xml:space="preserve">una </w:t>
      </w:r>
      <w:r w:rsidRPr="00DD5CAB">
        <w:rPr>
          <w:i/>
          <w:iCs/>
        </w:rPr>
        <w:t>N</w:t>
      </w:r>
      <w:r w:rsidR="0035711E" w:rsidRPr="00DD5CAB">
        <w:rPr>
          <w:i/>
          <w:iCs/>
        </w:rPr>
        <w:t>orimberga</w:t>
      </w:r>
      <w:r w:rsidR="0035711E">
        <w:t xml:space="preserve"> </w:t>
      </w:r>
      <w:r w:rsidR="00DD5CAB">
        <w:t>che la giudichi non è una fantasia fanatica, ma una banalità di giustizia, un</w:t>
      </w:r>
      <w:r w:rsidR="00061D19">
        <w:t xml:space="preserve"> atto di dignità nei confronti dei popoli sottomessi, europei inclusi.</w:t>
      </w:r>
    </w:p>
    <w:p w:rsidR="0051615D" w:rsidRDefault="009404CA" w:rsidP="006E0D95">
      <w:pPr>
        <w:ind w:right="1694" w:firstLine="283"/>
      </w:pPr>
      <w:r>
        <w:t>Ma n</w:t>
      </w:r>
      <w:r w:rsidR="0035711E">
        <w:t xml:space="preserve">on si affideranno </w:t>
      </w:r>
      <w:r w:rsidR="00061D19">
        <w:t>al Tribunale penale internazionale dell’Ai</w:t>
      </w:r>
      <w:r w:rsidR="0035711E">
        <w:t xml:space="preserve">a o </w:t>
      </w:r>
      <w:r w:rsidR="00BC1523">
        <w:t>ad un’</w:t>
      </w:r>
      <w:r>
        <w:t xml:space="preserve">altra alieno-strumentale creatura atlantica, come fu appunto </w:t>
      </w:r>
      <w:r w:rsidR="00BC1523">
        <w:t xml:space="preserve">il </w:t>
      </w:r>
      <w:r>
        <w:t xml:space="preserve">Tribunale </w:t>
      </w:r>
      <w:r w:rsidR="0051615D">
        <w:t xml:space="preserve">militare internazionale di </w:t>
      </w:r>
      <w:r>
        <w:t>Norimberga, ente già funzionale al progetto egemonico mondiale degli Usa</w:t>
      </w:r>
      <w:r w:rsidR="0051615D">
        <w:t xml:space="preserve">. </w:t>
      </w:r>
    </w:p>
    <w:p w:rsidR="0035711E" w:rsidRDefault="0051615D" w:rsidP="006E0D95">
      <w:pPr>
        <w:ind w:right="1694" w:firstLine="283"/>
      </w:pPr>
      <w:r>
        <w:t xml:space="preserve">Se Putin e soci non </w:t>
      </w:r>
      <w:r w:rsidR="0032151E">
        <w:t>dovessero rispettare</w:t>
      </w:r>
      <w:r>
        <w:t xml:space="preserve"> </w:t>
      </w:r>
      <w:r w:rsidR="0032151E">
        <w:t xml:space="preserve">ciò che vanno ripetendo da tempo, ovvero </w:t>
      </w:r>
      <w:r>
        <w:t>l’ideale multipolare</w:t>
      </w:r>
      <w:r w:rsidR="00B800E2">
        <w:t>,</w:t>
      </w:r>
      <w:r w:rsidR="00680721">
        <w:t xml:space="preserve"> se volessero rinnegare la propria parola, potrebbero non avere difficoltà ad abbandonare a </w:t>
      </w:r>
      <w:proofErr w:type="gramStart"/>
      <w:r w:rsidR="00680721">
        <w:t>se</w:t>
      </w:r>
      <w:proofErr w:type="gramEnd"/>
      <w:r w:rsidR="00680721">
        <w:t xml:space="preserve"> </w:t>
      </w:r>
      <w:r w:rsidR="004B350E">
        <w:t>stess</w:t>
      </w:r>
      <w:r w:rsidR="00680721">
        <w:t>i gli Stati uniti. A quel punto</w:t>
      </w:r>
      <w:r w:rsidR="00B800E2">
        <w:t xml:space="preserve">, </w:t>
      </w:r>
      <w:r w:rsidR="00680721">
        <w:t>niente più di un</w:t>
      </w:r>
      <w:r w:rsidR="00DE64B0">
        <w:t>o</w:t>
      </w:r>
      <w:r w:rsidR="00680721">
        <w:t xml:space="preserve"> </w:t>
      </w:r>
      <w:r w:rsidR="00B800E2">
        <w:t>sperdut</w:t>
      </w:r>
      <w:r w:rsidR="00680721">
        <w:t>o</w:t>
      </w:r>
      <w:r w:rsidR="00B800E2">
        <w:t xml:space="preserve"> </w:t>
      </w:r>
      <w:r w:rsidR="004B350E">
        <w:t>naufrag</w:t>
      </w:r>
      <w:r w:rsidR="00680721">
        <w:t>o</w:t>
      </w:r>
      <w:r w:rsidR="004B350E">
        <w:t xml:space="preserve"> </w:t>
      </w:r>
      <w:r w:rsidR="00DE64B0">
        <w:t>n</w:t>
      </w:r>
      <w:r w:rsidR="00B800E2">
        <w:t xml:space="preserve">el grande oceano unificato </w:t>
      </w:r>
      <w:proofErr w:type="spellStart"/>
      <w:r w:rsidR="00B800E2">
        <w:t>articopacificoatlantico</w:t>
      </w:r>
      <w:proofErr w:type="spellEnd"/>
      <w:r w:rsidR="00F5283E">
        <w:t xml:space="preserve">, a piangere </w:t>
      </w:r>
      <w:r w:rsidR="00DE64B0">
        <w:t>insieme ai</w:t>
      </w:r>
      <w:r w:rsidR="00F5283E">
        <w:t xml:space="preserve"> canadesi </w:t>
      </w:r>
      <w:r w:rsidR="00DE64B0">
        <w:t>sul latte scelleratamente versato. E</w:t>
      </w:r>
      <w:r w:rsidR="00F5283E">
        <w:t xml:space="preserve"> a temere ciò che dal loro sud potrebbe </w:t>
      </w:r>
      <w:r w:rsidR="00DE64B0">
        <w:t>invaderli</w:t>
      </w:r>
      <w:r w:rsidR="00F5283E">
        <w:t xml:space="preserve"> con fameliche, loro sì, idee di vendetta</w:t>
      </w:r>
      <w:r w:rsidR="004B350E">
        <w:t>.</w:t>
      </w:r>
    </w:p>
    <w:p w:rsidR="004B350E" w:rsidRDefault="004B350E" w:rsidP="006E0D95">
      <w:pPr>
        <w:ind w:right="1694" w:firstLine="283"/>
      </w:pPr>
      <w:r>
        <w:t>Allora</w:t>
      </w:r>
      <w:r w:rsidR="00F5283E">
        <w:t xml:space="preserve"> gli Ausa</w:t>
      </w:r>
      <w:r w:rsidR="00DE64B0">
        <w:t>, forzatamente,</w:t>
      </w:r>
      <w:r>
        <w:t xml:space="preserve"> la smetteranno di spadroneggiare e capiranno cosa vuol dire essere stupidi.</w:t>
      </w:r>
    </w:p>
    <w:p w:rsidR="00824426" w:rsidRDefault="00AE230E" w:rsidP="006E0D95">
      <w:pPr>
        <w:ind w:right="1694" w:firstLine="283"/>
      </w:pPr>
      <w:r>
        <w:t xml:space="preserve">Per timore che questo accada, </w:t>
      </w:r>
      <w:r w:rsidR="00DE64B0">
        <w:t>dalle ultime notizie</w:t>
      </w:r>
      <w:r w:rsidR="00C74766">
        <w:t xml:space="preserve"> </w:t>
      </w:r>
      <w:r>
        <w:t xml:space="preserve">pare che la Nato </w:t>
      </w:r>
      <w:r w:rsidR="00C74766">
        <w:t>voglia scendere</w:t>
      </w:r>
      <w:r>
        <w:t xml:space="preserve"> in campo esplicitamente</w:t>
      </w:r>
      <w:r w:rsidR="00C74766">
        <w:t xml:space="preserve"> contro la Russia.</w:t>
      </w:r>
    </w:p>
    <w:p w:rsidR="0051615D" w:rsidRDefault="00C74766" w:rsidP="006E0D95">
      <w:pPr>
        <w:ind w:right="1694" w:firstLine="283"/>
      </w:pPr>
      <w:r>
        <w:t>Come volevasi dimostrare</w:t>
      </w:r>
      <w:r w:rsidR="00AF29BE">
        <w:t>,</w:t>
      </w:r>
      <w:r>
        <w:t xml:space="preserve"> </w:t>
      </w:r>
      <w:r w:rsidR="00824426">
        <w:t>il progetto è sempre stato quello di e</w:t>
      </w:r>
      <w:r w:rsidR="00AE230E">
        <w:t>liminare la Russia e</w:t>
      </w:r>
      <w:r w:rsidR="00BC1523">
        <w:t>,</w:t>
      </w:r>
      <w:r w:rsidR="00AE230E">
        <w:t xml:space="preserve"> con essa</w:t>
      </w:r>
      <w:r w:rsidR="00BC1523">
        <w:t>,</w:t>
      </w:r>
      <w:r w:rsidR="00AE230E">
        <w:t xml:space="preserve"> il rischio dell’avvento della multipolarità</w:t>
      </w:r>
      <w:r w:rsidR="005D773C">
        <w:t>.</w:t>
      </w:r>
      <w:r w:rsidR="00AE230E">
        <w:t xml:space="preserve"> </w:t>
      </w:r>
      <w:r w:rsidR="00E62F30">
        <w:t>Un pr</w:t>
      </w:r>
      <w:r w:rsidR="00AA0545">
        <w:t>o</w:t>
      </w:r>
      <w:r w:rsidR="00E62F30">
        <w:t>getto al momento definitivo, per il quale è necessario dedicarsi a tutto tondo. Così, anche tutta l</w:t>
      </w:r>
      <w:r w:rsidR="00AF29BE">
        <w:t>a</w:t>
      </w:r>
      <w:r w:rsidR="00E62F30">
        <w:t xml:space="preserve"> digitalizzazione, il </w:t>
      </w:r>
      <w:r w:rsidR="00F00F14">
        <w:t>G</w:t>
      </w:r>
      <w:r w:rsidR="00E62F30">
        <w:t xml:space="preserve">reat </w:t>
      </w:r>
      <w:r w:rsidR="00F00F14">
        <w:t>R</w:t>
      </w:r>
      <w:r w:rsidR="00E62F30">
        <w:t>eset, le fonti energetiche non orga</w:t>
      </w:r>
      <w:r w:rsidR="00AA0545">
        <w:t>n</w:t>
      </w:r>
      <w:r w:rsidR="00E62F30">
        <w:t xml:space="preserve">iche, la lotta ambientale non sono che pedoni in campo per la medesima </w:t>
      </w:r>
      <w:r w:rsidR="00B54D4E">
        <w:t>guerra, per il medesimo re. Una lotta che</w:t>
      </w:r>
      <w:r w:rsidR="00AF29BE">
        <w:t>,</w:t>
      </w:r>
      <w:r w:rsidR="00B54D4E">
        <w:t xml:space="preserve"> in caso dovesse evolvere a loro svantaggio</w:t>
      </w:r>
      <w:r w:rsidR="00AF29BE">
        <w:t>,</w:t>
      </w:r>
      <w:r w:rsidR="00B54D4E">
        <w:t xml:space="preserve"> garantirebbe una sorta di </w:t>
      </w:r>
      <w:r w:rsidR="00AE230E">
        <w:t xml:space="preserve">corto circuito </w:t>
      </w:r>
      <w:r w:rsidR="00B54D4E">
        <w:t xml:space="preserve">che </w:t>
      </w:r>
      <w:r w:rsidR="00824426">
        <w:t>porterebbe alla creazione dell’</w:t>
      </w:r>
      <w:r w:rsidR="00824426" w:rsidRPr="00824426">
        <w:rPr>
          <w:i/>
          <w:iCs/>
        </w:rPr>
        <w:t>isola</w:t>
      </w:r>
      <w:r w:rsidR="00824426">
        <w:t xml:space="preserve"> del Nord America.</w:t>
      </w:r>
    </w:p>
    <w:p w:rsidR="00DC6D13" w:rsidRDefault="00DC6D13" w:rsidP="006E0D95">
      <w:pPr>
        <w:ind w:right="1694" w:firstLine="283"/>
      </w:pPr>
      <w:r>
        <w:t>E l’Europa? Per ora, “chi se ne fotte”(2)</w:t>
      </w:r>
      <w:r w:rsidR="0070038B">
        <w:t>.</w:t>
      </w:r>
    </w:p>
    <w:p w:rsidR="00025A28" w:rsidRDefault="00025A28" w:rsidP="006E0D95">
      <w:pPr>
        <w:ind w:right="1694" w:firstLine="283"/>
      </w:pPr>
    </w:p>
    <w:p w:rsidR="00025A28" w:rsidRDefault="00025A28" w:rsidP="006E0D95">
      <w:pPr>
        <w:ind w:right="1694" w:firstLine="283"/>
      </w:pPr>
    </w:p>
    <w:p w:rsidR="00025A28" w:rsidRDefault="00025A28" w:rsidP="006E0D95">
      <w:pPr>
        <w:ind w:right="1694" w:firstLine="283"/>
      </w:pPr>
      <w:r>
        <w:t>Note:</w:t>
      </w:r>
    </w:p>
    <w:p w:rsidR="00076B6A" w:rsidRDefault="00076B6A" w:rsidP="00076B6A">
      <w:pPr>
        <w:pStyle w:val="Paragrafoelenco"/>
        <w:numPr>
          <w:ilvl w:val="0"/>
          <w:numId w:val="1"/>
        </w:numPr>
        <w:ind w:right="1694"/>
      </w:pPr>
      <w:r>
        <w:t>Mario Draghi in Conferenza stampa dopo il Consiglio dei Ministri, 2 maggio 2022.</w:t>
      </w:r>
    </w:p>
    <w:p w:rsidR="00357160" w:rsidRDefault="00E92D8E" w:rsidP="00076B6A">
      <w:pPr>
        <w:pStyle w:val="Paragrafoelenco"/>
        <w:ind w:left="927" w:right="1694"/>
      </w:pPr>
      <w:hyperlink r:id="rId5" w:history="1">
        <w:r w:rsidR="00076B6A" w:rsidRPr="00BC37B0">
          <w:rPr>
            <w:rStyle w:val="Collegamentoipertestuale"/>
          </w:rPr>
          <w:t>https://www.youtube.com/watch?v=zApoZo9jMMA</w:t>
        </w:r>
      </w:hyperlink>
      <w:r w:rsidR="00076B6A">
        <w:t xml:space="preserve"> </w:t>
      </w:r>
    </w:p>
    <w:p w:rsidR="00025A28" w:rsidRDefault="00025A28" w:rsidP="00025A28">
      <w:pPr>
        <w:pStyle w:val="Paragrafoelenco"/>
        <w:numPr>
          <w:ilvl w:val="0"/>
          <w:numId w:val="1"/>
        </w:numPr>
        <w:ind w:right="1694"/>
      </w:pPr>
      <w:r>
        <w:lastRenderedPageBreak/>
        <w:t xml:space="preserve">Victoria </w:t>
      </w:r>
      <w:proofErr w:type="spellStart"/>
      <w:r>
        <w:t>Nuland</w:t>
      </w:r>
      <w:proofErr w:type="spellEnd"/>
      <w:r>
        <w:t xml:space="preserve">, ex </w:t>
      </w:r>
      <w:r w:rsidRPr="00025A28">
        <w:t>Portavoce del Dipartimento di Stato degli Stati Uniti d'America</w:t>
      </w:r>
      <w:r>
        <w:t xml:space="preserve"> che, il 7 febbraio 2014, nel corso di una conversazione telefonica, poi intercettata, con l’</w:t>
      </w:r>
      <w:r w:rsidRPr="00025A28">
        <w:t>ambasciatore statunitense in Ucraina</w:t>
      </w:r>
      <w:r>
        <w:t xml:space="preserve"> </w:t>
      </w:r>
      <w:r w:rsidR="00E92D8E">
        <w:t>Geoffrey Pyatt</w:t>
      </w:r>
      <w:bookmarkStart w:id="0" w:name="_GoBack"/>
      <w:bookmarkEnd w:id="0"/>
      <w:r>
        <w:t xml:space="preserve">, dichiarò: </w:t>
      </w:r>
      <w:r w:rsidRPr="00025A28">
        <w:t>“</w:t>
      </w:r>
      <w:r w:rsidRPr="00025A28">
        <w:rPr>
          <w:i/>
          <w:iCs/>
        </w:rPr>
        <w:t xml:space="preserve">So </w:t>
      </w:r>
      <w:proofErr w:type="spellStart"/>
      <w:r w:rsidRPr="00025A28">
        <w:rPr>
          <w:i/>
          <w:iCs/>
        </w:rPr>
        <w:t>that</w:t>
      </w:r>
      <w:proofErr w:type="spellEnd"/>
      <w:r w:rsidRPr="00025A28">
        <w:rPr>
          <w:i/>
          <w:iCs/>
        </w:rPr>
        <w:t xml:space="preserve"> </w:t>
      </w:r>
      <w:proofErr w:type="spellStart"/>
      <w:r w:rsidRPr="00025A28">
        <w:rPr>
          <w:i/>
          <w:iCs/>
        </w:rPr>
        <w:t>would</w:t>
      </w:r>
      <w:proofErr w:type="spellEnd"/>
      <w:r w:rsidRPr="00025A28">
        <w:rPr>
          <w:i/>
          <w:iCs/>
        </w:rPr>
        <w:t xml:space="preserve"> be </w:t>
      </w:r>
      <w:proofErr w:type="spellStart"/>
      <w:r w:rsidRPr="00025A28">
        <w:rPr>
          <w:i/>
          <w:iCs/>
        </w:rPr>
        <w:t>great</w:t>
      </w:r>
      <w:proofErr w:type="spellEnd"/>
      <w:r w:rsidRPr="00025A28">
        <w:rPr>
          <w:i/>
          <w:iCs/>
        </w:rPr>
        <w:t xml:space="preserve">, I </w:t>
      </w:r>
      <w:proofErr w:type="spellStart"/>
      <w:r w:rsidRPr="00025A28">
        <w:rPr>
          <w:i/>
          <w:iCs/>
        </w:rPr>
        <w:t>think</w:t>
      </w:r>
      <w:proofErr w:type="spellEnd"/>
      <w:r w:rsidRPr="00025A28">
        <w:rPr>
          <w:i/>
          <w:iCs/>
        </w:rPr>
        <w:t xml:space="preserve">, to help </w:t>
      </w:r>
      <w:proofErr w:type="spellStart"/>
      <w:r w:rsidRPr="00025A28">
        <w:rPr>
          <w:i/>
          <w:iCs/>
        </w:rPr>
        <w:t>glue</w:t>
      </w:r>
      <w:proofErr w:type="spellEnd"/>
      <w:r w:rsidRPr="00025A28">
        <w:rPr>
          <w:i/>
          <w:iCs/>
        </w:rPr>
        <w:t xml:space="preserve"> </w:t>
      </w:r>
      <w:proofErr w:type="spellStart"/>
      <w:r w:rsidRPr="00025A28">
        <w:rPr>
          <w:i/>
          <w:iCs/>
        </w:rPr>
        <w:t>this</w:t>
      </w:r>
      <w:proofErr w:type="spellEnd"/>
      <w:r w:rsidRPr="00025A28">
        <w:rPr>
          <w:i/>
          <w:iCs/>
        </w:rPr>
        <w:t xml:space="preserve"> </w:t>
      </w:r>
      <w:proofErr w:type="spellStart"/>
      <w:r w:rsidRPr="00025A28">
        <w:rPr>
          <w:i/>
          <w:iCs/>
        </w:rPr>
        <w:t>thing</w:t>
      </w:r>
      <w:proofErr w:type="spellEnd"/>
      <w:r w:rsidRPr="00025A28">
        <w:rPr>
          <w:i/>
          <w:iCs/>
        </w:rPr>
        <w:t xml:space="preserve"> and </w:t>
      </w:r>
      <w:proofErr w:type="spellStart"/>
      <w:r w:rsidRPr="00025A28">
        <w:rPr>
          <w:i/>
          <w:iCs/>
        </w:rPr>
        <w:t>have</w:t>
      </w:r>
      <w:proofErr w:type="spellEnd"/>
      <w:r w:rsidRPr="00025A28">
        <w:rPr>
          <w:i/>
          <w:iCs/>
        </w:rPr>
        <w:t xml:space="preserve"> the U.N. help </w:t>
      </w:r>
      <w:proofErr w:type="spellStart"/>
      <w:r w:rsidRPr="00025A28">
        <w:rPr>
          <w:i/>
          <w:iCs/>
        </w:rPr>
        <w:t>glue</w:t>
      </w:r>
      <w:proofErr w:type="spellEnd"/>
      <w:r w:rsidRPr="00025A28">
        <w:rPr>
          <w:i/>
          <w:iCs/>
        </w:rPr>
        <w:t xml:space="preserve"> </w:t>
      </w:r>
      <w:proofErr w:type="spellStart"/>
      <w:r w:rsidRPr="00025A28">
        <w:rPr>
          <w:i/>
          <w:iCs/>
        </w:rPr>
        <w:t>it</w:t>
      </w:r>
      <w:proofErr w:type="spellEnd"/>
      <w:r w:rsidRPr="00025A28">
        <w:rPr>
          <w:i/>
          <w:iCs/>
        </w:rPr>
        <w:t xml:space="preserve"> and </w:t>
      </w:r>
      <w:proofErr w:type="spellStart"/>
      <w:r w:rsidRPr="00025A28">
        <w:rPr>
          <w:i/>
          <w:iCs/>
        </w:rPr>
        <w:t>you</w:t>
      </w:r>
      <w:proofErr w:type="spellEnd"/>
      <w:r w:rsidRPr="00025A28">
        <w:rPr>
          <w:i/>
          <w:iCs/>
        </w:rPr>
        <w:t xml:space="preserve"> </w:t>
      </w:r>
      <w:proofErr w:type="spellStart"/>
      <w:r w:rsidRPr="00025A28">
        <w:rPr>
          <w:i/>
          <w:iCs/>
        </w:rPr>
        <w:t>know</w:t>
      </w:r>
      <w:proofErr w:type="spellEnd"/>
      <w:r w:rsidRPr="00025A28">
        <w:rPr>
          <w:i/>
          <w:iCs/>
        </w:rPr>
        <w:t xml:space="preserve"> ... </w:t>
      </w:r>
      <w:proofErr w:type="spellStart"/>
      <w:r w:rsidRPr="00025A28">
        <w:rPr>
          <w:i/>
          <w:iCs/>
        </w:rPr>
        <w:t>fuck</w:t>
      </w:r>
      <w:proofErr w:type="spellEnd"/>
      <w:r w:rsidRPr="00025A28">
        <w:rPr>
          <w:i/>
          <w:iCs/>
        </w:rPr>
        <w:t xml:space="preserve"> the EU</w:t>
      </w:r>
      <w:r w:rsidRPr="00025A28">
        <w:t>”</w:t>
      </w:r>
      <w:r>
        <w:t>. “</w:t>
      </w:r>
      <w:r w:rsidRPr="00025A28">
        <w:rPr>
          <w:i/>
          <w:iCs/>
        </w:rPr>
        <w:t>Grande, combiniamo questa cosa, e abbiamo l’ONU che aiuta a combinarla, e poi l’Europa vada a farsi fottere</w:t>
      </w:r>
      <w:r w:rsidRPr="00025A28">
        <w:t>”</w:t>
      </w:r>
      <w:r>
        <w:t xml:space="preserve">. </w:t>
      </w:r>
      <w:hyperlink r:id="rId6" w:history="1">
        <w:r w:rsidRPr="00BC37B0">
          <w:rPr>
            <w:rStyle w:val="Collegamentoipertestuale"/>
          </w:rPr>
          <w:t>https://www.bbc.com/news/world-europe-26079957</w:t>
        </w:r>
      </w:hyperlink>
      <w:r>
        <w:t xml:space="preserve"> </w:t>
      </w:r>
    </w:p>
    <w:p w:rsidR="006E4647" w:rsidRPr="00224858" w:rsidRDefault="00357160" w:rsidP="00224858">
      <w:pPr>
        <w:pStyle w:val="Paragrafoelenco"/>
        <w:numPr>
          <w:ilvl w:val="0"/>
          <w:numId w:val="1"/>
        </w:numPr>
        <w:ind w:right="1694"/>
        <w:rPr>
          <w:rStyle w:val="Collegamentoipertestuale"/>
          <w:color w:val="auto"/>
          <w:u w:val="none"/>
        </w:rPr>
      </w:pPr>
      <w:r>
        <w:t>Punto 13 del documento strategico sottoscritto dal vertice NATO di Madrid, 28-29 giugno 2022.</w:t>
      </w:r>
      <w:r w:rsidR="00224858">
        <w:t xml:space="preserve"> </w:t>
      </w:r>
      <w:hyperlink r:id="rId7" w:history="1">
        <w:r w:rsidR="00224858" w:rsidRPr="00BC37B0">
          <w:rPr>
            <w:rStyle w:val="Collegamentoipertestuale"/>
          </w:rPr>
          <w:t>https://www.nato.int/nato_static_fl2014/assets/pdf/2022/6/pdf/290622-strategic-concept.pdf</w:t>
        </w:r>
      </w:hyperlink>
    </w:p>
    <w:p w:rsidR="006E4647" w:rsidRDefault="006E4647" w:rsidP="006E4647">
      <w:pPr>
        <w:pStyle w:val="Paragrafoelenco"/>
        <w:numPr>
          <w:ilvl w:val="0"/>
          <w:numId w:val="1"/>
        </w:numPr>
        <w:ind w:right="1694"/>
        <w:rPr>
          <w:color w:val="000000" w:themeColor="text1"/>
        </w:rPr>
      </w:pPr>
      <w:r w:rsidRPr="006E4647">
        <w:rPr>
          <w:color w:val="000000" w:themeColor="text1"/>
        </w:rPr>
        <w:t>Conferenza sulla sicurezza di Monaco, 18-20 febbraio 2007.</w:t>
      </w:r>
    </w:p>
    <w:p w:rsidR="006E4647" w:rsidRPr="006E4647" w:rsidRDefault="00E92D8E" w:rsidP="006E4647">
      <w:pPr>
        <w:pStyle w:val="Paragrafoelenco"/>
        <w:ind w:left="927" w:right="1694"/>
        <w:rPr>
          <w:color w:val="000000" w:themeColor="text1"/>
        </w:rPr>
      </w:pPr>
      <w:hyperlink r:id="rId8" w:history="1">
        <w:r w:rsidR="006E4647" w:rsidRPr="00BC37B0">
          <w:rPr>
            <w:rStyle w:val="Collegamentoipertestuale"/>
          </w:rPr>
          <w:t>https://www.resistenze.org/sito/os/mo/osmo7b13-001073.htm</w:t>
        </w:r>
      </w:hyperlink>
      <w:r w:rsidR="006E4647">
        <w:rPr>
          <w:color w:val="000000" w:themeColor="text1"/>
        </w:rPr>
        <w:t xml:space="preserve"> </w:t>
      </w:r>
    </w:p>
    <w:p w:rsidR="00C74766" w:rsidRDefault="00C74766" w:rsidP="00357160">
      <w:pPr>
        <w:pStyle w:val="Paragrafoelenco"/>
        <w:ind w:left="927" w:right="1694"/>
      </w:pPr>
    </w:p>
    <w:sectPr w:rsidR="00C74766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86B"/>
    <w:multiLevelType w:val="hybridMultilevel"/>
    <w:tmpl w:val="91865A3E"/>
    <w:lvl w:ilvl="0" w:tplc="A190B7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1"/>
    <w:rsid w:val="00025A28"/>
    <w:rsid w:val="0006068A"/>
    <w:rsid w:val="00061D19"/>
    <w:rsid w:val="00076B6A"/>
    <w:rsid w:val="000C1121"/>
    <w:rsid w:val="000D0C6F"/>
    <w:rsid w:val="000D4E57"/>
    <w:rsid w:val="000F73EA"/>
    <w:rsid w:val="001735D2"/>
    <w:rsid w:val="00196522"/>
    <w:rsid w:val="001D5723"/>
    <w:rsid w:val="001F17A1"/>
    <w:rsid w:val="00224858"/>
    <w:rsid w:val="002B07A8"/>
    <w:rsid w:val="003061FD"/>
    <w:rsid w:val="0032151E"/>
    <w:rsid w:val="0035711E"/>
    <w:rsid w:val="00357160"/>
    <w:rsid w:val="00426322"/>
    <w:rsid w:val="00431542"/>
    <w:rsid w:val="004B350E"/>
    <w:rsid w:val="0051615D"/>
    <w:rsid w:val="005C1027"/>
    <w:rsid w:val="005D773C"/>
    <w:rsid w:val="00650D7A"/>
    <w:rsid w:val="00680721"/>
    <w:rsid w:val="006A5FCF"/>
    <w:rsid w:val="006E0D95"/>
    <w:rsid w:val="006E4647"/>
    <w:rsid w:val="0070038B"/>
    <w:rsid w:val="00785E16"/>
    <w:rsid w:val="00824426"/>
    <w:rsid w:val="00845305"/>
    <w:rsid w:val="00893EC7"/>
    <w:rsid w:val="008C29E2"/>
    <w:rsid w:val="008E53CD"/>
    <w:rsid w:val="009029CA"/>
    <w:rsid w:val="009404CA"/>
    <w:rsid w:val="00944E99"/>
    <w:rsid w:val="00980EA5"/>
    <w:rsid w:val="009C4CBB"/>
    <w:rsid w:val="00A00ED6"/>
    <w:rsid w:val="00A56AAF"/>
    <w:rsid w:val="00A718D9"/>
    <w:rsid w:val="00AA0545"/>
    <w:rsid w:val="00AE230E"/>
    <w:rsid w:val="00AF29BE"/>
    <w:rsid w:val="00AF75CD"/>
    <w:rsid w:val="00B543F1"/>
    <w:rsid w:val="00B54D4E"/>
    <w:rsid w:val="00B800E2"/>
    <w:rsid w:val="00BB371B"/>
    <w:rsid w:val="00BC1523"/>
    <w:rsid w:val="00BE268E"/>
    <w:rsid w:val="00C226ED"/>
    <w:rsid w:val="00C74766"/>
    <w:rsid w:val="00CB0AB1"/>
    <w:rsid w:val="00D372F8"/>
    <w:rsid w:val="00D507D8"/>
    <w:rsid w:val="00DC6D13"/>
    <w:rsid w:val="00DD5CAB"/>
    <w:rsid w:val="00DE64B0"/>
    <w:rsid w:val="00E00FBC"/>
    <w:rsid w:val="00E25760"/>
    <w:rsid w:val="00E316F2"/>
    <w:rsid w:val="00E62F30"/>
    <w:rsid w:val="00E92D8E"/>
    <w:rsid w:val="00EB7805"/>
    <w:rsid w:val="00EF27E2"/>
    <w:rsid w:val="00F00F14"/>
    <w:rsid w:val="00F5283E"/>
    <w:rsid w:val="00F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ECD48"/>
  <w15:chartTrackingRefBased/>
  <w15:docId w15:val="{E66E5358-ABDC-6045-8BB0-58B579DB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A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5A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A2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istenze.org/sito/os/mo/osmo7b13-00107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o.int/nato_static_fl2014/assets/pdf/2022/6/pdf/290622-strategic-concep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world-europe-26079957" TargetMode="External"/><Relationship Id="rId5" Type="http://schemas.openxmlformats.org/officeDocument/2006/relationships/hyperlink" Target="https://www.youtube.com/watch?v=zApoZo9jM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24</cp:revision>
  <cp:lastPrinted>2022-06-30T07:16:00Z</cp:lastPrinted>
  <dcterms:created xsi:type="dcterms:W3CDTF">2022-06-29T14:20:00Z</dcterms:created>
  <dcterms:modified xsi:type="dcterms:W3CDTF">2022-12-13T15:57:00Z</dcterms:modified>
</cp:coreProperties>
</file>