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4839" w14:textId="77777777" w:rsidR="00856BCC" w:rsidRDefault="00856BCC" w:rsidP="00856BCC">
      <w:pPr>
        <w:ind w:right="1977" w:firstLine="283"/>
        <w:rPr>
          <w:b/>
          <w:bCs/>
          <w:color w:val="000000" w:themeColor="text1"/>
          <w:sz w:val="36"/>
          <w:szCs w:val="36"/>
        </w:rPr>
      </w:pPr>
      <w:r w:rsidRPr="00C5413E">
        <w:rPr>
          <w:b/>
          <w:bCs/>
          <w:color w:val="000000" w:themeColor="text1"/>
          <w:sz w:val="36"/>
          <w:szCs w:val="36"/>
        </w:rPr>
        <w:t>Karma e Kur</w:t>
      </w:r>
      <w:r>
        <w:rPr>
          <w:b/>
          <w:bCs/>
          <w:color w:val="000000" w:themeColor="text1"/>
          <w:sz w:val="36"/>
          <w:szCs w:val="36"/>
        </w:rPr>
        <w:t>tz</w:t>
      </w:r>
    </w:p>
    <w:p w14:paraId="6E4AE51B" w14:textId="6267A944" w:rsidR="004A65DE" w:rsidRPr="004A65DE" w:rsidRDefault="004A65DE" w:rsidP="00856BCC">
      <w:pPr>
        <w:ind w:right="1977" w:firstLine="283"/>
        <w:rPr>
          <w:color w:val="000000" w:themeColor="text1"/>
        </w:rPr>
      </w:pPr>
      <w:r w:rsidRPr="004A65DE">
        <w:rPr>
          <w:color w:val="000000" w:themeColor="text1"/>
        </w:rPr>
        <w:t xml:space="preserve">di </w:t>
      </w:r>
      <w:proofErr w:type="spellStart"/>
      <w:r w:rsidRPr="004A65DE">
        <w:rPr>
          <w:color w:val="000000" w:themeColor="text1"/>
        </w:rPr>
        <w:t>lorenzo</w:t>
      </w:r>
      <w:proofErr w:type="spellEnd"/>
      <w:r w:rsidRPr="004A65DE">
        <w:rPr>
          <w:color w:val="000000" w:themeColor="text1"/>
        </w:rPr>
        <w:t xml:space="preserve"> merlo </w:t>
      </w:r>
      <w:proofErr w:type="spellStart"/>
      <w:r w:rsidRPr="004A65DE">
        <w:rPr>
          <w:color w:val="000000" w:themeColor="text1"/>
        </w:rPr>
        <w:t>ekarrrt</w:t>
      </w:r>
      <w:proofErr w:type="spellEnd"/>
      <w:r w:rsidRPr="004A65DE">
        <w:rPr>
          <w:color w:val="000000" w:themeColor="text1"/>
        </w:rPr>
        <w:t xml:space="preserve"> – 100825</w:t>
      </w:r>
    </w:p>
    <w:p w14:paraId="59FD9576" w14:textId="77777777" w:rsidR="00856BCC" w:rsidRDefault="00856BCC" w:rsidP="00856BCC">
      <w:pPr>
        <w:ind w:right="1977" w:firstLine="283"/>
        <w:rPr>
          <w:color w:val="000000" w:themeColor="text1"/>
        </w:rPr>
      </w:pPr>
    </w:p>
    <w:p w14:paraId="705BB924" w14:textId="77777777" w:rsidR="00856BCC" w:rsidRPr="0085788C" w:rsidRDefault="00856BCC" w:rsidP="00856BCC">
      <w:pPr>
        <w:ind w:right="1977" w:firstLine="283"/>
        <w:rPr>
          <w:i/>
          <w:iCs/>
          <w:color w:val="000000" w:themeColor="text1"/>
        </w:rPr>
      </w:pPr>
      <w:r w:rsidRPr="0085788C">
        <w:rPr>
          <w:i/>
          <w:iCs/>
          <w:color w:val="000000" w:themeColor="text1"/>
        </w:rPr>
        <w:t>Cosa non è il karma. Cosa dice il colonnello Kurtz.</w:t>
      </w:r>
    </w:p>
    <w:p w14:paraId="09DA7BCA" w14:textId="77777777" w:rsidR="00856BCC" w:rsidRDefault="00856BCC" w:rsidP="00856BCC">
      <w:pPr>
        <w:ind w:right="1977" w:firstLine="283"/>
        <w:rPr>
          <w:color w:val="000000" w:themeColor="text1"/>
        </w:rPr>
      </w:pPr>
    </w:p>
    <w:p w14:paraId="1DCBA277" w14:textId="77777777" w:rsidR="00856BCC" w:rsidRDefault="00856BCC" w:rsidP="00856BCC">
      <w:pPr>
        <w:ind w:right="1977" w:firstLine="283"/>
        <w:rPr>
          <w:color w:val="000000" w:themeColor="text1"/>
        </w:rPr>
      </w:pPr>
    </w:p>
    <w:p w14:paraId="28247DE8" w14:textId="77777777" w:rsidR="00856BCC" w:rsidRDefault="00856BCC" w:rsidP="00856BCC">
      <w:pPr>
        <w:ind w:right="1977" w:firstLine="283"/>
        <w:rPr>
          <w:color w:val="000000" w:themeColor="text1"/>
        </w:rPr>
      </w:pPr>
      <w:r w:rsidRPr="004B024D">
        <w:rPr>
          <w:color w:val="000000" w:themeColor="text1"/>
        </w:rPr>
        <w:t xml:space="preserve">La visione persistente di </w:t>
      </w:r>
      <w:proofErr w:type="gramStart"/>
      <w:r w:rsidRPr="004B024D">
        <w:rPr>
          <w:color w:val="000000" w:themeColor="text1"/>
        </w:rPr>
        <w:t>se</w:t>
      </w:r>
      <w:proofErr w:type="gramEnd"/>
      <w:r w:rsidRPr="004B024D">
        <w:rPr>
          <w:color w:val="000000" w:themeColor="text1"/>
        </w:rPr>
        <w:t xml:space="preserve"> stessi, </w:t>
      </w:r>
      <w:r>
        <w:rPr>
          <w:color w:val="000000" w:themeColor="text1"/>
        </w:rPr>
        <w:t>titolari, indiscussi per inconsapevolezza di sé,</w:t>
      </w:r>
      <w:r w:rsidRPr="004B024D">
        <w:rPr>
          <w:color w:val="000000" w:themeColor="text1"/>
        </w:rPr>
        <w:t xml:space="preserve"> di un certo ruolo, è una forza che tende</w:t>
      </w:r>
      <w:r>
        <w:rPr>
          <w:color w:val="000000" w:themeColor="text1"/>
        </w:rPr>
        <w:t>,</w:t>
      </w:r>
      <w:r w:rsidRPr="004B024D">
        <w:rPr>
          <w:color w:val="000000" w:themeColor="text1"/>
        </w:rPr>
        <w:t xml:space="preserve"> effettivamente</w:t>
      </w:r>
      <w:r>
        <w:rPr>
          <w:color w:val="000000" w:themeColor="text1"/>
        </w:rPr>
        <w:t>,</w:t>
      </w:r>
      <w:r w:rsidRPr="004B024D">
        <w:rPr>
          <w:color w:val="000000" w:themeColor="text1"/>
        </w:rPr>
        <w:t xml:space="preserve"> a</w:t>
      </w:r>
      <w:r>
        <w:rPr>
          <w:color w:val="000000" w:themeColor="text1"/>
        </w:rPr>
        <w:t>lla</w:t>
      </w:r>
      <w:r w:rsidRPr="004B024D">
        <w:rPr>
          <w:color w:val="000000" w:themeColor="text1"/>
        </w:rPr>
        <w:t xml:space="preserve"> realizza</w:t>
      </w:r>
      <w:r>
        <w:rPr>
          <w:color w:val="000000" w:themeColor="text1"/>
        </w:rPr>
        <w:t>zione</w:t>
      </w:r>
      <w:r w:rsidRPr="004B024D">
        <w:rPr>
          <w:color w:val="000000" w:themeColor="text1"/>
        </w:rPr>
        <w:t xml:space="preserve"> di s</w:t>
      </w:r>
      <w:r>
        <w:rPr>
          <w:color w:val="000000" w:themeColor="text1"/>
        </w:rPr>
        <w:t>e</w:t>
      </w:r>
      <w:r w:rsidRPr="004B024D">
        <w:rPr>
          <w:color w:val="000000" w:themeColor="text1"/>
        </w:rPr>
        <w:t xml:space="preserve"> </w:t>
      </w:r>
      <w:r>
        <w:rPr>
          <w:color w:val="000000" w:themeColor="text1"/>
        </w:rPr>
        <w:t xml:space="preserve">stessi </w:t>
      </w:r>
      <w:r w:rsidRPr="004B024D">
        <w:rPr>
          <w:color w:val="000000" w:themeColor="text1"/>
        </w:rPr>
        <w:t>sempre immaginat</w:t>
      </w:r>
      <w:r>
        <w:rPr>
          <w:color w:val="000000" w:themeColor="text1"/>
        </w:rPr>
        <w:t>a</w:t>
      </w:r>
      <w:r w:rsidRPr="004B024D">
        <w:rPr>
          <w:color w:val="000000" w:themeColor="text1"/>
        </w:rPr>
        <w:t xml:space="preserve"> e</w:t>
      </w:r>
      <w:r>
        <w:rPr>
          <w:color w:val="000000" w:themeColor="text1"/>
        </w:rPr>
        <w:t xml:space="preserve"> – motivazione permettendo –</w:t>
      </w:r>
      <w:r w:rsidRPr="004B024D">
        <w:rPr>
          <w:color w:val="000000" w:themeColor="text1"/>
        </w:rPr>
        <w:t xml:space="preserve"> a </w:t>
      </w:r>
      <w:r>
        <w:rPr>
          <w:color w:val="000000" w:themeColor="text1"/>
        </w:rPr>
        <w:t>mantenerla</w:t>
      </w:r>
      <w:r w:rsidRPr="004B024D">
        <w:rPr>
          <w:color w:val="000000" w:themeColor="text1"/>
        </w:rPr>
        <w:t xml:space="preserve"> una volta raggiunt</w:t>
      </w:r>
      <w:r>
        <w:rPr>
          <w:color w:val="000000" w:themeColor="text1"/>
        </w:rPr>
        <w:t>a</w:t>
      </w:r>
      <w:r w:rsidRPr="004B024D">
        <w:rPr>
          <w:color w:val="000000" w:themeColor="text1"/>
        </w:rPr>
        <w:t xml:space="preserve">. Così, </w:t>
      </w:r>
      <w:r>
        <w:rPr>
          <w:color w:val="000000" w:themeColor="text1"/>
        </w:rPr>
        <w:t>per</w:t>
      </w:r>
      <w:r w:rsidRPr="004B024D">
        <w:rPr>
          <w:color w:val="000000" w:themeColor="text1"/>
        </w:rPr>
        <w:t xml:space="preserve"> qualunque campione umano, si potrà trovare una continuità di allenamento di tutt</w:t>
      </w:r>
      <w:r>
        <w:rPr>
          <w:color w:val="000000" w:themeColor="text1"/>
        </w:rPr>
        <w:t>i</w:t>
      </w:r>
      <w:r w:rsidRPr="004B024D">
        <w:rPr>
          <w:color w:val="000000" w:themeColor="text1"/>
        </w:rPr>
        <w:t xml:space="preserve"> gli elementi necessari allo scopo.</w:t>
      </w:r>
    </w:p>
    <w:p w14:paraId="1AFEFC7C" w14:textId="77777777" w:rsidR="00856BCC" w:rsidRPr="004B024D" w:rsidRDefault="00856BCC" w:rsidP="00856BCC">
      <w:pPr>
        <w:ind w:right="1977" w:firstLine="283"/>
        <w:rPr>
          <w:color w:val="000000" w:themeColor="text1"/>
        </w:rPr>
      </w:pPr>
      <w:r>
        <w:rPr>
          <w:color w:val="000000" w:themeColor="text1"/>
        </w:rPr>
        <w:t>Tutto ciò, tanto nel meglio quanto nel peggio. Un’idea sottomessa</w:t>
      </w:r>
      <w:r w:rsidRPr="008B469E">
        <w:rPr>
          <w:color w:val="000000" w:themeColor="text1"/>
        </w:rPr>
        <w:t xml:space="preserve"> </w:t>
      </w:r>
      <w:r>
        <w:rPr>
          <w:color w:val="000000" w:themeColor="text1"/>
        </w:rPr>
        <w:t>di sé sarà una forza che ci tiene giù, che non spinge in alto. Solo un eventuale aggiornamento solare delle proprie visioni di sé, potrà generare le forze per ritrovarsi in contesti non più arrendevoli.</w:t>
      </w:r>
    </w:p>
    <w:p w14:paraId="4328D44C" w14:textId="77777777" w:rsidR="00856BCC" w:rsidRDefault="00856BCC" w:rsidP="00856BCC">
      <w:pPr>
        <w:ind w:right="1977" w:firstLine="283"/>
        <w:rPr>
          <w:color w:val="000000" w:themeColor="text1"/>
        </w:rPr>
      </w:pPr>
    </w:p>
    <w:p w14:paraId="10654ABE" w14:textId="77777777" w:rsidR="00856BCC" w:rsidRPr="004B024D" w:rsidRDefault="00856BCC" w:rsidP="00856BCC">
      <w:pPr>
        <w:ind w:right="1977" w:firstLine="283"/>
        <w:rPr>
          <w:color w:val="000000" w:themeColor="text1"/>
        </w:rPr>
      </w:pPr>
      <w:r>
        <w:rPr>
          <w:color w:val="000000" w:themeColor="text1"/>
        </w:rPr>
        <w:t>Nel bene e nel male, m</w:t>
      </w:r>
      <w:r w:rsidRPr="009E19A3">
        <w:rPr>
          <w:color w:val="000000" w:themeColor="text1"/>
        </w:rPr>
        <w:t>otivazione permettendo, l’allenamento mantiene e migliora lo standard del fare.</w:t>
      </w:r>
      <w:r w:rsidRPr="004B024D">
        <w:rPr>
          <w:color w:val="000000" w:themeColor="text1"/>
        </w:rPr>
        <w:t xml:space="preserve"> È una verità spirituale, che possiamo riscontrare anche attraverso l’osservazione del comportamento del corpo di un essere vivente, in particolare dei mammiferi, con facilità nell’uomo. Solo a mezzo di orientamento spirituale permanente, quanto si pensa </w:t>
      </w:r>
      <w:r>
        <w:rPr>
          <w:color w:val="000000" w:themeColor="text1"/>
        </w:rPr>
        <w:t xml:space="preserve">– anche inconsapevolmente – </w:t>
      </w:r>
      <w:r w:rsidRPr="004B024D">
        <w:rPr>
          <w:color w:val="000000" w:themeColor="text1"/>
        </w:rPr>
        <w:t xml:space="preserve">di sé, ciò che si vorrebbe </w:t>
      </w:r>
      <w:r>
        <w:rPr>
          <w:color w:val="000000" w:themeColor="text1"/>
        </w:rPr>
        <w:t xml:space="preserve">o si crede di </w:t>
      </w:r>
      <w:r w:rsidRPr="004B024D">
        <w:rPr>
          <w:color w:val="000000" w:themeColor="text1"/>
        </w:rPr>
        <w:t>essere, corre il massimo rischio di realizzarsi.</w:t>
      </w:r>
    </w:p>
    <w:p w14:paraId="18F11A6A" w14:textId="77777777" w:rsidR="00856BCC" w:rsidRPr="004B024D" w:rsidRDefault="00856BCC" w:rsidP="00856BCC">
      <w:pPr>
        <w:ind w:right="1977" w:firstLine="283"/>
        <w:rPr>
          <w:color w:val="000000" w:themeColor="text1"/>
        </w:rPr>
      </w:pPr>
    </w:p>
    <w:p w14:paraId="748F219B" w14:textId="2009BE07" w:rsidR="00856BCC" w:rsidRDefault="00856BCC" w:rsidP="00856BCC">
      <w:pPr>
        <w:ind w:right="1977" w:firstLine="283"/>
        <w:rPr>
          <w:color w:val="000000" w:themeColor="text1"/>
        </w:rPr>
      </w:pPr>
      <w:r w:rsidRPr="00084804">
        <w:rPr>
          <w:color w:val="000000" w:themeColor="text1"/>
        </w:rPr>
        <w:t xml:space="preserve">Il contatto con un agente esterno, che diviene nocivo in funzione del terreno su cui si posa, è per il corpo un’informazione </w:t>
      </w:r>
      <w:r w:rsidRPr="00943CB8">
        <w:rPr>
          <w:color w:val="000000" w:themeColor="text1"/>
        </w:rPr>
        <w:t>tanto sottile quanto materiale</w:t>
      </w:r>
      <w:r w:rsidRPr="00084804">
        <w:rPr>
          <w:color w:val="000000" w:themeColor="text1"/>
        </w:rPr>
        <w:t>, che mette</w:t>
      </w:r>
      <w:r w:rsidRPr="004B024D">
        <w:rPr>
          <w:color w:val="000000" w:themeColor="text1"/>
        </w:rPr>
        <w:t xml:space="preserve"> in essere una reazione delle sue strutture </w:t>
      </w:r>
      <w:r>
        <w:rPr>
          <w:color w:val="000000" w:themeColor="text1"/>
        </w:rPr>
        <w:t xml:space="preserve">biologiche e </w:t>
      </w:r>
      <w:r w:rsidR="008E4D90">
        <w:rPr>
          <w:color w:val="000000" w:themeColor="text1"/>
        </w:rPr>
        <w:t>metafisiche</w:t>
      </w:r>
      <w:r>
        <w:rPr>
          <w:color w:val="000000" w:themeColor="text1"/>
        </w:rPr>
        <w:t xml:space="preserve">. Queste, </w:t>
      </w:r>
      <w:r w:rsidR="008E4D90">
        <w:rPr>
          <w:color w:val="000000" w:themeColor="text1"/>
        </w:rPr>
        <w:t>concepite come due separate entità</w:t>
      </w:r>
      <w:r>
        <w:rPr>
          <w:color w:val="000000" w:themeColor="text1"/>
        </w:rPr>
        <w:t xml:space="preserve"> solo secondo la modalità analitica della scienza, potranno o meno rendere </w:t>
      </w:r>
      <w:r w:rsidRPr="004B024D">
        <w:rPr>
          <w:color w:val="000000" w:themeColor="text1"/>
        </w:rPr>
        <w:t>innocuo</w:t>
      </w:r>
      <w:r>
        <w:rPr>
          <w:color w:val="000000" w:themeColor="text1"/>
        </w:rPr>
        <w:t xml:space="preserve"> l’ospite, in funzione del grado di consapevolezza </w:t>
      </w:r>
      <w:r w:rsidR="008E4D90">
        <w:rPr>
          <w:color w:val="000000" w:themeColor="text1"/>
        </w:rPr>
        <w:t>e di intossicazione in</w:t>
      </w:r>
      <w:r>
        <w:rPr>
          <w:color w:val="000000" w:themeColor="text1"/>
        </w:rPr>
        <w:t xml:space="preserve"> noi disponibile</w:t>
      </w:r>
      <w:r w:rsidRPr="004B024D">
        <w:rPr>
          <w:color w:val="000000" w:themeColor="text1"/>
        </w:rPr>
        <w:t xml:space="preserve">. </w:t>
      </w:r>
      <w:r>
        <w:rPr>
          <w:color w:val="000000" w:themeColor="text1"/>
        </w:rPr>
        <w:t xml:space="preserve">Tanto più potremo risalire alle cause che ne hanno permesso </w:t>
      </w:r>
      <w:r w:rsidR="008E4D90" w:rsidRPr="008E4D90">
        <w:rPr>
          <w:color w:val="000000" w:themeColor="text1"/>
        </w:rPr>
        <w:t>l’attacco</w:t>
      </w:r>
      <w:r w:rsidRPr="008E4D90">
        <w:rPr>
          <w:color w:val="000000" w:themeColor="text1"/>
        </w:rPr>
        <w:t xml:space="preserve">, </w:t>
      </w:r>
      <w:r>
        <w:rPr>
          <w:color w:val="000000" w:themeColor="text1"/>
        </w:rPr>
        <w:t>tanto più potremo disporre della migliore difesa. Non solo. Tanto più potremo riconoscere la nostra responsabilità, tanto più, ulteriormente, alzeremo il potere difensivo che è in noi.</w:t>
      </w:r>
    </w:p>
    <w:p w14:paraId="320933FE" w14:textId="77777777" w:rsidR="00856BCC" w:rsidRDefault="00856BCC" w:rsidP="00856BCC">
      <w:pPr>
        <w:ind w:right="1977" w:firstLine="283"/>
        <w:rPr>
          <w:color w:val="000000" w:themeColor="text1"/>
        </w:rPr>
      </w:pPr>
      <w:r>
        <w:rPr>
          <w:color w:val="000000" w:themeColor="text1"/>
        </w:rPr>
        <w:t>In questo contesto, tra questi argomenti e queste prospettive che coinvolgono il soggetto in merito alle responsabilità della malattia, malessere e inconveniente, che non considerano una vittima casuale inerte e pure sfortunata, fanno testo le emozioni violente che possono averci travolti soffocando l’io di cui disponevamo, lasciandoci al centro di una terra bruciata dove nessun soccorso organizzato può venire in aiuto e dove le difese si riducono fino ad azzerarsi.</w:t>
      </w:r>
    </w:p>
    <w:p w14:paraId="261C5458" w14:textId="77777777" w:rsidR="00856BCC" w:rsidRDefault="00856BCC" w:rsidP="00856BCC">
      <w:pPr>
        <w:ind w:right="1977" w:firstLine="283"/>
        <w:rPr>
          <w:color w:val="000000" w:themeColor="text1"/>
        </w:rPr>
      </w:pPr>
    </w:p>
    <w:p w14:paraId="27DC68DF" w14:textId="6489F6B7" w:rsidR="00856BCC" w:rsidRDefault="00943CB8" w:rsidP="00856BCC">
      <w:pPr>
        <w:ind w:right="1977" w:firstLine="283"/>
        <w:rPr>
          <w:color w:val="000000" w:themeColor="text1"/>
        </w:rPr>
      </w:pPr>
      <w:r w:rsidRPr="00943CB8">
        <w:rPr>
          <w:color w:val="000000" w:themeColor="text1"/>
        </w:rPr>
        <w:t xml:space="preserve">Dicevamo, </w:t>
      </w:r>
      <w:r w:rsidRPr="00084804">
        <w:rPr>
          <w:color w:val="000000" w:themeColor="text1"/>
        </w:rPr>
        <w:t xml:space="preserve">un’informazione </w:t>
      </w:r>
      <w:r w:rsidRPr="00943CB8">
        <w:rPr>
          <w:color w:val="000000" w:themeColor="text1"/>
        </w:rPr>
        <w:t>tanto sottile quanto materiale</w:t>
      </w:r>
      <w:r>
        <w:rPr>
          <w:color w:val="000000" w:themeColor="text1"/>
        </w:rPr>
        <w:t>...</w:t>
      </w:r>
      <w:r w:rsidRPr="00943CB8">
        <w:rPr>
          <w:color w:val="000000" w:themeColor="text1"/>
        </w:rPr>
        <w:t xml:space="preserve"> </w:t>
      </w:r>
      <w:r w:rsidR="00856BCC" w:rsidRPr="00943CB8">
        <w:rPr>
          <w:color w:val="000000" w:themeColor="text1"/>
        </w:rPr>
        <w:t>Sottile</w:t>
      </w:r>
      <w:r w:rsidR="00856BCC" w:rsidRPr="00CC3786">
        <w:rPr>
          <w:color w:val="000000" w:themeColor="text1"/>
        </w:rPr>
        <w:t xml:space="preserve">, in quanto energetico, vibrazionale, emozionale. </w:t>
      </w:r>
      <w:r w:rsidR="00856BCC" w:rsidRPr="00943CB8">
        <w:rPr>
          <w:color w:val="000000" w:themeColor="text1"/>
        </w:rPr>
        <w:t>Materiale</w:t>
      </w:r>
      <w:r>
        <w:rPr>
          <w:color w:val="000000" w:themeColor="text1"/>
        </w:rPr>
        <w:t xml:space="preserve">, </w:t>
      </w:r>
      <w:r w:rsidR="00856BCC" w:rsidRPr="00CC3786">
        <w:rPr>
          <w:color w:val="000000" w:themeColor="text1"/>
        </w:rPr>
        <w:t>in quanto</w:t>
      </w:r>
      <w:r w:rsidR="00856BCC">
        <w:rPr>
          <w:color w:val="000000" w:themeColor="text1"/>
        </w:rPr>
        <w:t xml:space="preserve"> </w:t>
      </w:r>
      <w:r w:rsidR="00856BCC" w:rsidRPr="00CC3786">
        <w:rPr>
          <w:color w:val="000000" w:themeColor="text1"/>
        </w:rPr>
        <w:t>il corpo somatizza il significato</w:t>
      </w:r>
      <w:r w:rsidR="00856BCC">
        <w:rPr>
          <w:color w:val="000000" w:themeColor="text1"/>
        </w:rPr>
        <w:t xml:space="preserve"> di quelle vibrazioni</w:t>
      </w:r>
      <w:r w:rsidR="00856BCC" w:rsidRPr="00CC3786">
        <w:rPr>
          <w:color w:val="000000" w:themeColor="text1"/>
        </w:rPr>
        <w:t xml:space="preserve">. Quindi anche simbolico, per chi lo sa </w:t>
      </w:r>
      <w:proofErr w:type="spellStart"/>
      <w:r w:rsidR="00856BCC" w:rsidRPr="00CC3786">
        <w:rPr>
          <w:color w:val="000000" w:themeColor="text1"/>
        </w:rPr>
        <w:t>intellegere</w:t>
      </w:r>
      <w:proofErr w:type="spellEnd"/>
      <w:r w:rsidR="00856BCC" w:rsidRPr="00CC3786">
        <w:rPr>
          <w:color w:val="000000" w:themeColor="text1"/>
        </w:rPr>
        <w:t xml:space="preserve">, in quanto dall’aspetto </w:t>
      </w:r>
      <w:r w:rsidR="00856BCC" w:rsidRPr="008E4D90">
        <w:rPr>
          <w:color w:val="000000" w:themeColor="text1"/>
        </w:rPr>
        <w:t xml:space="preserve">materiale e dalla </w:t>
      </w:r>
      <w:r w:rsidR="00856BCC" w:rsidRPr="00CC3786">
        <w:rPr>
          <w:color w:val="000000" w:themeColor="text1"/>
        </w:rPr>
        <w:t xml:space="preserve">sua localizzazione nella persona, si possono cogliere la natura della persona stessa, i suoi punti </w:t>
      </w:r>
      <w:r w:rsidR="00856BCC" w:rsidRPr="00CC3786">
        <w:rPr>
          <w:color w:val="000000" w:themeColor="text1"/>
        </w:rPr>
        <w:lastRenderedPageBreak/>
        <w:t xml:space="preserve">oscuri, le consapevolezze di cui non dispone e quindi il relativo gradiente di difesa, che, a </w:t>
      </w:r>
      <w:r w:rsidR="00856BCC">
        <w:rPr>
          <w:color w:val="000000" w:themeColor="text1"/>
        </w:rPr>
        <w:t>questo</w:t>
      </w:r>
      <w:r w:rsidR="00856BCC" w:rsidRPr="00CC3786">
        <w:rPr>
          <w:color w:val="000000" w:themeColor="text1"/>
        </w:rPr>
        <w:t xml:space="preserve"> punto, è opportuno chiamare relazione con sé e il mondo, intesi come un’unità.</w:t>
      </w:r>
    </w:p>
    <w:p w14:paraId="4DAFEFA1" w14:textId="77777777" w:rsidR="00856BCC" w:rsidRDefault="00856BCC" w:rsidP="00856BCC">
      <w:pPr>
        <w:ind w:right="1977" w:firstLine="283"/>
        <w:rPr>
          <w:color w:val="000000" w:themeColor="text1"/>
        </w:rPr>
      </w:pPr>
    </w:p>
    <w:p w14:paraId="7188CB4D" w14:textId="6BC297F4" w:rsidR="00856BCC" w:rsidRPr="004B024D" w:rsidRDefault="00856BCC" w:rsidP="00856BCC">
      <w:pPr>
        <w:ind w:right="1977" w:firstLine="283"/>
        <w:rPr>
          <w:color w:val="000000" w:themeColor="text1"/>
        </w:rPr>
      </w:pPr>
      <w:r w:rsidRPr="00843CF5">
        <w:rPr>
          <w:color w:val="000000" w:themeColor="text1"/>
        </w:rPr>
        <w:t xml:space="preserve">È il potere della cosiddetta epigenetica, a mio parere meglio configurabile con la persistenza </w:t>
      </w:r>
      <w:r>
        <w:rPr>
          <w:color w:val="000000" w:themeColor="text1"/>
        </w:rPr>
        <w:t xml:space="preserve">cronica </w:t>
      </w:r>
      <w:r w:rsidRPr="00843CF5">
        <w:rPr>
          <w:color w:val="000000" w:themeColor="text1"/>
        </w:rPr>
        <w:t xml:space="preserve">di un’emozione che lentamente </w:t>
      </w:r>
      <w:r>
        <w:rPr>
          <w:color w:val="000000" w:themeColor="text1"/>
        </w:rPr>
        <w:t xml:space="preserve">genera la sua dimensione materiale, che va a raccogliersi e depositarsi nell’archivio generale </w:t>
      </w:r>
      <w:r w:rsidRPr="00843CF5">
        <w:rPr>
          <w:color w:val="000000" w:themeColor="text1"/>
        </w:rPr>
        <w:t>detto Dna. Così gli uccelli e le prede si alzano in volo e fuggono allo</w:t>
      </w:r>
      <w:r w:rsidRPr="004B024D">
        <w:rPr>
          <w:color w:val="000000" w:themeColor="text1"/>
        </w:rPr>
        <w:t xml:space="preserve"> </w:t>
      </w:r>
      <w:r>
        <w:rPr>
          <w:color w:val="000000" w:themeColor="text1"/>
        </w:rPr>
        <w:t>scoppio</w:t>
      </w:r>
      <w:r w:rsidRPr="004B024D">
        <w:rPr>
          <w:color w:val="000000" w:themeColor="text1"/>
        </w:rPr>
        <w:t>, gli uomini usano la forza, senza la quale si sentono impotenti, le donne l’astuzia e hanno una resi</w:t>
      </w:r>
      <w:r>
        <w:rPr>
          <w:color w:val="000000" w:themeColor="text1"/>
        </w:rPr>
        <w:t>li</w:t>
      </w:r>
      <w:r w:rsidRPr="004B024D">
        <w:rPr>
          <w:color w:val="000000" w:themeColor="text1"/>
        </w:rPr>
        <w:t>enza superiore.</w:t>
      </w:r>
    </w:p>
    <w:p w14:paraId="27EC44AE" w14:textId="77777777" w:rsidR="00856BCC" w:rsidRPr="004B024D" w:rsidRDefault="00856BCC" w:rsidP="00856BCC">
      <w:pPr>
        <w:ind w:right="1977" w:firstLine="283"/>
        <w:rPr>
          <w:color w:val="000000" w:themeColor="text1"/>
        </w:rPr>
      </w:pPr>
    </w:p>
    <w:p w14:paraId="2E139CDB" w14:textId="2342A3F8" w:rsidR="00856BCC" w:rsidRDefault="00856BCC" w:rsidP="00856BCC">
      <w:pPr>
        <w:ind w:right="1977" w:firstLine="283"/>
        <w:rPr>
          <w:color w:val="000000" w:themeColor="text1"/>
        </w:rPr>
      </w:pPr>
      <w:r w:rsidRPr="004B024D">
        <w:rPr>
          <w:color w:val="000000" w:themeColor="text1"/>
        </w:rPr>
        <w:t xml:space="preserve">Il contatto </w:t>
      </w:r>
      <w:r>
        <w:rPr>
          <w:color w:val="000000" w:themeColor="text1"/>
        </w:rPr>
        <w:t xml:space="preserve">con l’agente </w:t>
      </w:r>
      <w:r w:rsidRPr="008E4D90">
        <w:rPr>
          <w:color w:val="000000" w:themeColor="text1"/>
        </w:rPr>
        <w:t xml:space="preserve">avvenuto </w:t>
      </w:r>
      <w:r>
        <w:rPr>
          <w:color w:val="000000" w:themeColor="text1"/>
        </w:rPr>
        <w:t>con l’assunzione di</w:t>
      </w:r>
      <w:r w:rsidRPr="004B024D">
        <w:rPr>
          <w:color w:val="000000" w:themeColor="text1"/>
        </w:rPr>
        <w:t xml:space="preserve"> un vaccino </w:t>
      </w:r>
      <w:r>
        <w:rPr>
          <w:color w:val="000000" w:themeColor="text1"/>
        </w:rPr>
        <w:t xml:space="preserve">non è assimilabile alla processione di esperienze utili al mantenimento della </w:t>
      </w:r>
      <w:r w:rsidRPr="008E4D90">
        <w:rPr>
          <w:color w:val="000000" w:themeColor="text1"/>
        </w:rPr>
        <w:t xml:space="preserve">specie, anzi. </w:t>
      </w:r>
      <w:r>
        <w:rPr>
          <w:color w:val="000000" w:themeColor="text1"/>
        </w:rPr>
        <w:t xml:space="preserve">Il valore epigenetico relativo all’assunzione di vaccinazioni rema contro la crescita e </w:t>
      </w:r>
      <w:r w:rsidR="00940AB4">
        <w:rPr>
          <w:color w:val="000000" w:themeColor="text1"/>
        </w:rPr>
        <w:t>il</w:t>
      </w:r>
      <w:r>
        <w:rPr>
          <w:color w:val="000000" w:themeColor="text1"/>
        </w:rPr>
        <w:t xml:space="preserve"> mantenimento del sistema immunitario.</w:t>
      </w:r>
    </w:p>
    <w:p w14:paraId="417548A3" w14:textId="77777777" w:rsidR="00856BCC" w:rsidRDefault="00856BCC" w:rsidP="00856BCC">
      <w:pPr>
        <w:ind w:right="1977" w:firstLine="283"/>
        <w:rPr>
          <w:color w:val="000000" w:themeColor="text1"/>
        </w:rPr>
      </w:pPr>
      <w:r>
        <w:rPr>
          <w:color w:val="000000" w:themeColor="text1"/>
        </w:rPr>
        <w:t>Il potere delle vaccinazioni è, invece, della medesima natura dell’i</w:t>
      </w:r>
      <w:r w:rsidRPr="004B024D">
        <w:rPr>
          <w:color w:val="000000" w:themeColor="text1"/>
        </w:rPr>
        <w:t xml:space="preserve">nformare, </w:t>
      </w:r>
      <w:r>
        <w:rPr>
          <w:color w:val="000000" w:themeColor="text1"/>
        </w:rPr>
        <w:t>dell’</w:t>
      </w:r>
      <w:r w:rsidRPr="004B024D">
        <w:rPr>
          <w:color w:val="000000" w:themeColor="text1"/>
        </w:rPr>
        <w:t xml:space="preserve">insegnare, </w:t>
      </w:r>
      <w:r>
        <w:rPr>
          <w:color w:val="000000" w:themeColor="text1"/>
        </w:rPr>
        <w:t xml:space="preserve">del </w:t>
      </w:r>
      <w:r w:rsidRPr="004B024D">
        <w:rPr>
          <w:color w:val="000000" w:themeColor="text1"/>
        </w:rPr>
        <w:t xml:space="preserve">formare </w:t>
      </w:r>
      <w:r>
        <w:rPr>
          <w:color w:val="000000" w:themeColor="text1"/>
        </w:rPr>
        <w:t xml:space="preserve">o condizionare </w:t>
      </w:r>
      <w:r w:rsidRPr="004B024D">
        <w:rPr>
          <w:color w:val="000000" w:themeColor="text1"/>
        </w:rPr>
        <w:t xml:space="preserve">qualcuno in </w:t>
      </w:r>
      <w:r>
        <w:rPr>
          <w:color w:val="000000" w:themeColor="text1"/>
        </w:rPr>
        <w:t xml:space="preserve">funzione delle </w:t>
      </w:r>
      <w:r w:rsidRPr="004B024D">
        <w:rPr>
          <w:color w:val="000000" w:themeColor="text1"/>
        </w:rPr>
        <w:t>proprie esperienze e convinzioni</w:t>
      </w:r>
      <w:r>
        <w:rPr>
          <w:color w:val="000000" w:themeColor="text1"/>
        </w:rPr>
        <w:t>. Una dinamica nella quale il soggetto destinatario – anche se stimolato al pensiero critico, necessariamente entro l’ordinamento che gli si sta impartendo – è passivo. La sua opera – fisica e metafisica – creativa è assente</w:t>
      </w:r>
      <w:r w:rsidRPr="004B024D">
        <w:rPr>
          <w:color w:val="000000" w:themeColor="text1"/>
        </w:rPr>
        <w:t xml:space="preserve">. </w:t>
      </w:r>
      <w:r>
        <w:rPr>
          <w:color w:val="000000" w:themeColor="text1"/>
        </w:rPr>
        <w:t xml:space="preserve">Il suo potere naturale – nella natura c’è tutto il necessario a </w:t>
      </w:r>
      <w:proofErr w:type="gramStart"/>
      <w:r>
        <w:rPr>
          <w:color w:val="000000" w:themeColor="text1"/>
        </w:rPr>
        <w:t>se</w:t>
      </w:r>
      <w:proofErr w:type="gramEnd"/>
      <w:r>
        <w:rPr>
          <w:color w:val="000000" w:themeColor="text1"/>
        </w:rPr>
        <w:t xml:space="preserve"> stessa, quindi all’uomo – viene castrato. La natura viene indebolita. La vanità umana, travestita da opera di bene, viene alimentata.</w:t>
      </w:r>
      <w:r w:rsidRPr="005C7398">
        <w:rPr>
          <w:color w:val="000000" w:themeColor="text1"/>
        </w:rPr>
        <w:t xml:space="preserve"> </w:t>
      </w:r>
      <w:r>
        <w:rPr>
          <w:color w:val="000000" w:themeColor="text1"/>
        </w:rPr>
        <w:t>Il sistema di sopravvivenza della specie viene disorientato, al pari di quello di orientamento dei pesci, dei cetacei e delle tartarughe in stretta relazione con la rete di energia tellurica, che viene imbrattata dagli inquinamenti elettronici di origine antropica.</w:t>
      </w:r>
    </w:p>
    <w:p w14:paraId="4B706F34" w14:textId="77777777" w:rsidR="00856BCC" w:rsidRDefault="00856BCC" w:rsidP="00856BCC">
      <w:pPr>
        <w:ind w:right="1977" w:firstLine="283"/>
        <w:rPr>
          <w:color w:val="000000" w:themeColor="text1"/>
        </w:rPr>
      </w:pPr>
    </w:p>
    <w:p w14:paraId="3366FD80" w14:textId="02CDFAED" w:rsidR="00856BCC" w:rsidRPr="0092171F" w:rsidRDefault="00856BCC" w:rsidP="00856BCC">
      <w:pPr>
        <w:ind w:right="1977" w:firstLine="283"/>
        <w:rPr>
          <w:color w:val="00B0F0"/>
        </w:rPr>
      </w:pPr>
      <w:r w:rsidRPr="004B024D">
        <w:rPr>
          <w:color w:val="000000" w:themeColor="text1"/>
        </w:rPr>
        <w:t>L</w:t>
      </w:r>
      <w:r>
        <w:rPr>
          <w:color w:val="000000" w:themeColor="text1"/>
        </w:rPr>
        <w:t xml:space="preserve">e reazioni del sistema immunitario, relative alla modalità provocata e a quella spontanea, potrebbero avere una corrispondenza spirituale con il potere </w:t>
      </w:r>
      <w:r w:rsidRPr="004B024D">
        <w:rPr>
          <w:i/>
          <w:iCs/>
          <w:color w:val="000000" w:themeColor="text1"/>
        </w:rPr>
        <w:t>intellettuale</w:t>
      </w:r>
      <w:r>
        <w:rPr>
          <w:i/>
          <w:iCs/>
          <w:color w:val="000000" w:themeColor="text1"/>
        </w:rPr>
        <w:t>-razionale</w:t>
      </w:r>
      <w:r w:rsidRPr="004B024D">
        <w:rPr>
          <w:color w:val="000000" w:themeColor="text1"/>
        </w:rPr>
        <w:t xml:space="preserve"> per la prima e </w:t>
      </w:r>
      <w:r w:rsidRPr="00B54DD3">
        <w:rPr>
          <w:i/>
          <w:iCs/>
          <w:color w:val="000000" w:themeColor="text1"/>
        </w:rPr>
        <w:t>estetico-emozionale</w:t>
      </w:r>
      <w:r>
        <w:rPr>
          <w:color w:val="000000" w:themeColor="text1"/>
        </w:rPr>
        <w:t xml:space="preserve"> </w:t>
      </w:r>
      <w:r w:rsidRPr="004B024D">
        <w:rPr>
          <w:color w:val="000000" w:themeColor="text1"/>
        </w:rPr>
        <w:t>per la seconda. L’esperienza non è trasmissibile, indurla a suon di inoculazioni</w:t>
      </w:r>
      <w:r>
        <w:rPr>
          <w:color w:val="000000" w:themeColor="text1"/>
        </w:rPr>
        <w:t>,</w:t>
      </w:r>
      <w:r w:rsidRPr="004B024D">
        <w:rPr>
          <w:color w:val="000000" w:themeColor="text1"/>
        </w:rPr>
        <w:t xml:space="preserve"> di qualunque genere si voglia</w:t>
      </w:r>
      <w:r>
        <w:rPr>
          <w:color w:val="000000" w:themeColor="text1"/>
        </w:rPr>
        <w:t xml:space="preserve">, in contesto socio-politico </w:t>
      </w:r>
      <w:r w:rsidRPr="004B024D">
        <w:rPr>
          <w:color w:val="000000" w:themeColor="text1"/>
        </w:rPr>
        <w:t>fa il pari con l’esportazione della democrazia</w:t>
      </w:r>
      <w:r>
        <w:rPr>
          <w:color w:val="000000" w:themeColor="text1"/>
        </w:rPr>
        <w:t xml:space="preserve">, </w:t>
      </w:r>
      <w:r w:rsidR="008E4D90">
        <w:rPr>
          <w:color w:val="000000" w:themeColor="text1"/>
        </w:rPr>
        <w:t xml:space="preserve">con </w:t>
      </w:r>
      <w:r w:rsidR="005562D9" w:rsidRPr="005562D9">
        <w:rPr>
          <w:color w:val="000000" w:themeColor="text1"/>
        </w:rPr>
        <w:t>l’</w:t>
      </w:r>
      <w:r w:rsidRPr="005562D9">
        <w:rPr>
          <w:color w:val="000000" w:themeColor="text1"/>
        </w:rPr>
        <w:t>imposi</w:t>
      </w:r>
      <w:r w:rsidR="005562D9" w:rsidRPr="005562D9">
        <w:rPr>
          <w:color w:val="000000" w:themeColor="text1"/>
        </w:rPr>
        <w:t>zione</w:t>
      </w:r>
      <w:r w:rsidRPr="005562D9">
        <w:rPr>
          <w:color w:val="000000" w:themeColor="text1"/>
        </w:rPr>
        <w:t>-coercitiv</w:t>
      </w:r>
      <w:r w:rsidR="005562D9" w:rsidRPr="005562D9">
        <w:rPr>
          <w:color w:val="000000" w:themeColor="text1"/>
        </w:rPr>
        <w:t>a</w:t>
      </w:r>
      <w:r w:rsidRPr="005562D9">
        <w:rPr>
          <w:color w:val="000000" w:themeColor="text1"/>
        </w:rPr>
        <w:t xml:space="preserve"> in quello pedagogico.</w:t>
      </w:r>
    </w:p>
    <w:p w14:paraId="1117E8A7" w14:textId="77777777" w:rsidR="00856BCC" w:rsidRDefault="00856BCC" w:rsidP="00856BCC">
      <w:pPr>
        <w:ind w:right="1977" w:firstLine="283"/>
        <w:rPr>
          <w:color w:val="000000" w:themeColor="text1"/>
        </w:rPr>
      </w:pPr>
    </w:p>
    <w:p w14:paraId="5D44F747" w14:textId="77777777" w:rsidR="00856BCC" w:rsidRPr="004B024D" w:rsidRDefault="00856BCC" w:rsidP="00856BCC">
      <w:pPr>
        <w:ind w:right="1977" w:firstLine="283"/>
        <w:rPr>
          <w:color w:val="000000" w:themeColor="text1"/>
        </w:rPr>
      </w:pPr>
      <w:r w:rsidRPr="00522605">
        <w:rPr>
          <w:color w:val="000000" w:themeColor="text1"/>
        </w:rPr>
        <w:t>Nella nostra cultura la modalità intellettuale è ordinaria</w:t>
      </w:r>
      <w:r>
        <w:rPr>
          <w:color w:val="000000" w:themeColor="text1"/>
        </w:rPr>
        <w:t xml:space="preserve"> e considerata superiore a quella del sentire, estetica, del corpo.</w:t>
      </w:r>
      <w:r w:rsidRPr="00522605">
        <w:rPr>
          <w:color w:val="000000" w:themeColor="text1"/>
        </w:rPr>
        <w:t xml:space="preserve"> </w:t>
      </w:r>
      <w:r>
        <w:rPr>
          <w:color w:val="000000" w:themeColor="text1"/>
        </w:rPr>
        <w:t>I</w:t>
      </w:r>
      <w:r w:rsidRPr="00522605">
        <w:rPr>
          <w:color w:val="000000" w:themeColor="text1"/>
        </w:rPr>
        <w:t xml:space="preserve">n essa </w:t>
      </w:r>
      <w:r>
        <w:rPr>
          <w:color w:val="000000" w:themeColor="text1"/>
        </w:rPr>
        <w:t xml:space="preserve">il </w:t>
      </w:r>
      <w:r w:rsidRPr="00522605">
        <w:rPr>
          <w:color w:val="000000" w:themeColor="text1"/>
        </w:rPr>
        <w:t xml:space="preserve">capire </w:t>
      </w:r>
      <w:r>
        <w:rPr>
          <w:color w:val="000000" w:themeColor="text1"/>
        </w:rPr>
        <w:t>ci appare</w:t>
      </w:r>
      <w:r w:rsidRPr="00522605">
        <w:rPr>
          <w:color w:val="000000" w:themeColor="text1"/>
        </w:rPr>
        <w:t xml:space="preserve"> </w:t>
      </w:r>
      <w:r>
        <w:rPr>
          <w:color w:val="000000" w:themeColor="text1"/>
        </w:rPr>
        <w:t>come</w:t>
      </w:r>
      <w:r w:rsidRPr="00522605">
        <w:rPr>
          <w:color w:val="000000" w:themeColor="text1"/>
        </w:rPr>
        <w:t xml:space="preserve"> </w:t>
      </w:r>
      <w:r>
        <w:rPr>
          <w:color w:val="000000" w:themeColor="text1"/>
        </w:rPr>
        <w:t>il maggior acuto umano possibile</w:t>
      </w:r>
      <w:r w:rsidRPr="00522605">
        <w:rPr>
          <w:color w:val="000000" w:themeColor="text1"/>
        </w:rPr>
        <w:t xml:space="preserve">. </w:t>
      </w:r>
      <w:r>
        <w:rPr>
          <w:color w:val="000000" w:themeColor="text1"/>
        </w:rPr>
        <w:t>Ne consegue</w:t>
      </w:r>
      <w:r w:rsidRPr="00522605">
        <w:rPr>
          <w:color w:val="000000" w:themeColor="text1"/>
        </w:rPr>
        <w:t xml:space="preserve"> un procedere</w:t>
      </w:r>
      <w:r w:rsidRPr="00902370">
        <w:rPr>
          <w:color w:val="000000" w:themeColor="text1"/>
        </w:rPr>
        <w:t xml:space="preserve"> che pone al centro </w:t>
      </w:r>
      <w:r>
        <w:rPr>
          <w:color w:val="000000" w:themeColor="text1"/>
        </w:rPr>
        <w:t>la dialettica dei concetti. È un criterio uniformatore e meccanico che</w:t>
      </w:r>
      <w:r w:rsidRPr="00902370">
        <w:rPr>
          <w:color w:val="000000" w:themeColor="text1"/>
        </w:rPr>
        <w:t xml:space="preserve"> lascia l’uomo </w:t>
      </w:r>
      <w:r>
        <w:rPr>
          <w:color w:val="000000" w:themeColor="text1"/>
        </w:rPr>
        <w:t xml:space="preserve">e i suoi universi </w:t>
      </w:r>
      <w:r w:rsidRPr="00902370">
        <w:rPr>
          <w:color w:val="000000" w:themeColor="text1"/>
        </w:rPr>
        <w:t>ai margini</w:t>
      </w:r>
      <w:r>
        <w:rPr>
          <w:color w:val="000000" w:themeColor="text1"/>
        </w:rPr>
        <w:t>.</w:t>
      </w:r>
      <w:r w:rsidRPr="00902370">
        <w:rPr>
          <w:color w:val="000000" w:themeColor="text1"/>
        </w:rPr>
        <w:t xml:space="preserve"> </w:t>
      </w:r>
      <w:r>
        <w:rPr>
          <w:color w:val="000000" w:themeColor="text1"/>
        </w:rPr>
        <w:t xml:space="preserve">La maggioranza lo rispetta pedestremente e giudica il prossimo </w:t>
      </w:r>
      <w:r w:rsidRPr="00902370">
        <w:rPr>
          <w:color w:val="000000" w:themeColor="text1"/>
        </w:rPr>
        <w:t xml:space="preserve">in funzione della dimostrazione di replica </w:t>
      </w:r>
      <w:r>
        <w:rPr>
          <w:color w:val="000000" w:themeColor="text1"/>
        </w:rPr>
        <w:t>che questo è in grado di fornire</w:t>
      </w:r>
      <w:r w:rsidRPr="00902370">
        <w:rPr>
          <w:color w:val="000000" w:themeColor="text1"/>
        </w:rPr>
        <w:t>.</w:t>
      </w:r>
    </w:p>
    <w:p w14:paraId="39CF49DE" w14:textId="322A08DA" w:rsidR="00856BCC" w:rsidRPr="004B024D" w:rsidRDefault="00856BCC" w:rsidP="00856BCC">
      <w:pPr>
        <w:ind w:right="1977" w:firstLine="283"/>
        <w:rPr>
          <w:color w:val="000000" w:themeColor="text1"/>
        </w:rPr>
      </w:pPr>
      <w:r>
        <w:rPr>
          <w:color w:val="000000" w:themeColor="text1"/>
        </w:rPr>
        <w:t>Tuttavia</w:t>
      </w:r>
      <w:r w:rsidRPr="004B024D">
        <w:rPr>
          <w:color w:val="000000" w:themeColor="text1"/>
        </w:rPr>
        <w:t>, se</w:t>
      </w:r>
      <w:r>
        <w:rPr>
          <w:color w:val="000000" w:themeColor="text1"/>
        </w:rPr>
        <w:t xml:space="preserve"> il concetto in questione è</w:t>
      </w:r>
      <w:r w:rsidRPr="004B024D">
        <w:rPr>
          <w:color w:val="000000" w:themeColor="text1"/>
        </w:rPr>
        <w:t xml:space="preserve"> ricreato, ovvero esperito come culmine di un </w:t>
      </w:r>
      <w:r>
        <w:rPr>
          <w:color w:val="000000" w:themeColor="text1"/>
        </w:rPr>
        <w:t>percorso</w:t>
      </w:r>
      <w:r w:rsidRPr="004B024D">
        <w:rPr>
          <w:color w:val="000000" w:themeColor="text1"/>
        </w:rPr>
        <w:t xml:space="preserve"> </w:t>
      </w:r>
      <w:r>
        <w:rPr>
          <w:color w:val="000000" w:themeColor="text1"/>
        </w:rPr>
        <w:t>individuale</w:t>
      </w:r>
      <w:r w:rsidRPr="004B024D">
        <w:rPr>
          <w:color w:val="000000" w:themeColor="text1"/>
        </w:rPr>
        <w:t xml:space="preserve">, implica la disponibilità </w:t>
      </w:r>
      <w:r w:rsidR="00940AB4">
        <w:rPr>
          <w:color w:val="000000" w:themeColor="text1"/>
        </w:rPr>
        <w:t>a</w:t>
      </w:r>
      <w:r w:rsidRPr="004B024D">
        <w:rPr>
          <w:color w:val="000000" w:themeColor="text1"/>
        </w:rPr>
        <w:t xml:space="preserve"> poterlo impiegare </w:t>
      </w:r>
      <w:r>
        <w:rPr>
          <w:color w:val="000000" w:themeColor="text1"/>
        </w:rPr>
        <w:t>nelle</w:t>
      </w:r>
      <w:r w:rsidRPr="004B024D">
        <w:rPr>
          <w:color w:val="000000" w:themeColor="text1"/>
        </w:rPr>
        <w:t xml:space="preserve"> innumerevoli </w:t>
      </w:r>
      <w:r>
        <w:rPr>
          <w:color w:val="000000" w:themeColor="text1"/>
        </w:rPr>
        <w:t xml:space="preserve">e improvvise </w:t>
      </w:r>
      <w:r w:rsidRPr="004B024D">
        <w:rPr>
          <w:color w:val="000000" w:themeColor="text1"/>
        </w:rPr>
        <w:t>occasioni secondo la condizione creativa del momento</w:t>
      </w:r>
      <w:r>
        <w:rPr>
          <w:color w:val="000000" w:themeColor="text1"/>
        </w:rPr>
        <w:t>, che sarà tanto più libera tanto meno i condizionamenti delle consuetudini l’avranno costretta.</w:t>
      </w:r>
    </w:p>
    <w:p w14:paraId="605192C7" w14:textId="11A251C3" w:rsidR="00856BCC" w:rsidRPr="004B024D" w:rsidRDefault="00856BCC" w:rsidP="00856BCC">
      <w:pPr>
        <w:ind w:right="1977" w:firstLine="283"/>
        <w:rPr>
          <w:color w:val="000000" w:themeColor="text1"/>
        </w:rPr>
      </w:pPr>
      <w:r w:rsidRPr="004B024D">
        <w:rPr>
          <w:color w:val="000000" w:themeColor="text1"/>
        </w:rPr>
        <w:t>Ne deriva che</w:t>
      </w:r>
      <w:r w:rsidR="00940AB4">
        <w:rPr>
          <w:color w:val="000000" w:themeColor="text1"/>
        </w:rPr>
        <w:t>,</w:t>
      </w:r>
      <w:r w:rsidRPr="004B024D">
        <w:rPr>
          <w:color w:val="000000" w:themeColor="text1"/>
        </w:rPr>
        <w:t xml:space="preserve"> senza esperienza diretta </w:t>
      </w:r>
      <w:r>
        <w:rPr>
          <w:color w:val="000000" w:themeColor="text1"/>
        </w:rPr>
        <w:t>della ricreazione, resteremo prede della rete offertaci dall’ambiente culturale e circostanziale in cui viviamo</w:t>
      </w:r>
      <w:r w:rsidRPr="004B024D">
        <w:rPr>
          <w:color w:val="000000" w:themeColor="text1"/>
        </w:rPr>
        <w:t>.</w:t>
      </w:r>
    </w:p>
    <w:p w14:paraId="3478C0EC" w14:textId="77777777" w:rsidR="00856BCC" w:rsidRDefault="00856BCC" w:rsidP="00856BCC">
      <w:pPr>
        <w:ind w:right="1977" w:firstLine="283"/>
        <w:rPr>
          <w:color w:val="000000" w:themeColor="text1"/>
        </w:rPr>
      </w:pPr>
    </w:p>
    <w:p w14:paraId="178DF567" w14:textId="6B225FEF" w:rsidR="00856BCC" w:rsidRPr="000A5EE0" w:rsidRDefault="00856BCC" w:rsidP="00856BCC">
      <w:pPr>
        <w:ind w:right="1977" w:firstLine="283"/>
        <w:rPr>
          <w:color w:val="00B0F0"/>
        </w:rPr>
      </w:pPr>
      <w:r>
        <w:rPr>
          <w:color w:val="000000" w:themeColor="text1"/>
        </w:rPr>
        <w:lastRenderedPageBreak/>
        <w:t>Quando</w:t>
      </w:r>
      <w:r w:rsidRPr="004B024D">
        <w:rPr>
          <w:color w:val="000000" w:themeColor="text1"/>
        </w:rPr>
        <w:t xml:space="preserve"> il corpo </w:t>
      </w:r>
      <w:r>
        <w:rPr>
          <w:color w:val="000000" w:themeColor="text1"/>
        </w:rPr>
        <w:t>fa</w:t>
      </w:r>
      <w:r w:rsidRPr="004B024D">
        <w:rPr>
          <w:color w:val="000000" w:themeColor="text1"/>
        </w:rPr>
        <w:t xml:space="preserve"> conoscenza di un </w:t>
      </w:r>
      <w:r w:rsidRPr="00F113C7">
        <w:rPr>
          <w:i/>
          <w:iCs/>
          <w:color w:val="000000" w:themeColor="text1"/>
        </w:rPr>
        <w:t>surrogato</w:t>
      </w:r>
      <w:r w:rsidRPr="004B024D">
        <w:rPr>
          <w:color w:val="000000" w:themeColor="text1"/>
        </w:rPr>
        <w:t xml:space="preserve"> del virus, </w:t>
      </w:r>
      <w:r>
        <w:rPr>
          <w:color w:val="000000" w:themeColor="text1"/>
        </w:rPr>
        <w:t>sul lungo periodo pregiudica</w:t>
      </w:r>
      <w:r w:rsidRPr="004B024D">
        <w:rPr>
          <w:color w:val="000000" w:themeColor="text1"/>
        </w:rPr>
        <w:t xml:space="preserve"> la resistenza della vita stessa. A questo argomento</w:t>
      </w:r>
      <w:r>
        <w:rPr>
          <w:color w:val="000000" w:themeColor="text1"/>
        </w:rPr>
        <w:t xml:space="preserve">, individualisti, </w:t>
      </w:r>
      <w:r w:rsidRPr="004B024D">
        <w:rPr>
          <w:color w:val="000000" w:themeColor="text1"/>
        </w:rPr>
        <w:t xml:space="preserve">materialisti </w:t>
      </w:r>
      <w:r>
        <w:rPr>
          <w:color w:val="000000" w:themeColor="text1"/>
        </w:rPr>
        <w:t xml:space="preserve">e scientisti </w:t>
      </w:r>
      <w:r w:rsidRPr="004B024D">
        <w:rPr>
          <w:color w:val="000000" w:themeColor="text1"/>
        </w:rPr>
        <w:t xml:space="preserve">reagiscono celebrando il valore </w:t>
      </w:r>
      <w:r>
        <w:rPr>
          <w:color w:val="000000" w:themeColor="text1"/>
        </w:rPr>
        <w:t xml:space="preserve">egoico </w:t>
      </w:r>
      <w:r w:rsidRPr="004B024D">
        <w:rPr>
          <w:color w:val="000000" w:themeColor="text1"/>
        </w:rPr>
        <w:t xml:space="preserve">della vita individuale. </w:t>
      </w:r>
      <w:r>
        <w:rPr>
          <w:color w:val="000000" w:themeColor="text1"/>
        </w:rPr>
        <w:t xml:space="preserve">Azzannati dai concetti che hanno imparato e replicano senza sosta in un teatro dell’esistenza </w:t>
      </w:r>
      <w:r w:rsidRPr="005562D9">
        <w:rPr>
          <w:color w:val="000000" w:themeColor="text1"/>
        </w:rPr>
        <w:t xml:space="preserve">sempre </w:t>
      </w:r>
      <w:r w:rsidR="005562D9" w:rsidRPr="005562D9">
        <w:rPr>
          <w:color w:val="000000" w:themeColor="text1"/>
        </w:rPr>
        <w:t>tutto</w:t>
      </w:r>
      <w:r w:rsidRPr="005562D9">
        <w:rPr>
          <w:color w:val="000000" w:themeColor="text1"/>
        </w:rPr>
        <w:t xml:space="preserve"> esaurito</w:t>
      </w:r>
      <w:r w:rsidR="005562D9">
        <w:rPr>
          <w:color w:val="000000" w:themeColor="text1"/>
        </w:rPr>
        <w:t xml:space="preserve"> –</w:t>
      </w:r>
      <w:r>
        <w:rPr>
          <w:color w:val="000000" w:themeColor="text1"/>
        </w:rPr>
        <w:t xml:space="preserve"> </w:t>
      </w:r>
      <w:r w:rsidR="005562D9">
        <w:rPr>
          <w:color w:val="000000" w:themeColor="text1"/>
        </w:rPr>
        <w:t xml:space="preserve">come se la rappresentazione fosse altro da noi – </w:t>
      </w:r>
      <w:r>
        <w:rPr>
          <w:color w:val="000000" w:themeColor="text1"/>
        </w:rPr>
        <w:t>n</w:t>
      </w:r>
      <w:r w:rsidRPr="004B024D">
        <w:rPr>
          <w:color w:val="000000" w:themeColor="text1"/>
        </w:rPr>
        <w:t xml:space="preserve">on hanno modo di cogliere come </w:t>
      </w:r>
      <w:r>
        <w:rPr>
          <w:color w:val="000000" w:themeColor="text1"/>
        </w:rPr>
        <w:t xml:space="preserve">la loro scienza stia </w:t>
      </w:r>
      <w:r w:rsidRPr="004B024D">
        <w:rPr>
          <w:color w:val="000000" w:themeColor="text1"/>
        </w:rPr>
        <w:t>indebolendo la specie a favore di un suo campione.</w:t>
      </w:r>
      <w:r>
        <w:rPr>
          <w:color w:val="000000" w:themeColor="text1"/>
        </w:rPr>
        <w:t xml:space="preserve"> </w:t>
      </w:r>
      <w:r w:rsidR="00F21988">
        <w:rPr>
          <w:color w:val="000000" w:themeColor="text1"/>
        </w:rPr>
        <w:t>D</w:t>
      </w:r>
      <w:r>
        <w:rPr>
          <w:color w:val="000000" w:themeColor="text1"/>
        </w:rPr>
        <w:t xml:space="preserve">el suo vergognoso </w:t>
      </w:r>
      <w:r w:rsidR="005562D9" w:rsidRPr="005562D9">
        <w:rPr>
          <w:color w:val="000000" w:themeColor="text1"/>
        </w:rPr>
        <w:t>criterio</w:t>
      </w:r>
      <w:r w:rsidR="00943CB8">
        <w:rPr>
          <w:color w:val="000000" w:themeColor="text1"/>
        </w:rPr>
        <w:t xml:space="preserve"> separatorio-analitico-scompositivo</w:t>
      </w:r>
      <w:r>
        <w:rPr>
          <w:color w:val="000000" w:themeColor="text1"/>
        </w:rPr>
        <w:t xml:space="preserve">, ma guai a criticarlo, </w:t>
      </w:r>
      <w:r w:rsidR="00EE35B4">
        <w:rPr>
          <w:color w:val="000000" w:themeColor="text1"/>
        </w:rPr>
        <w:t xml:space="preserve">supportato da un moralismo ad essa colluso, </w:t>
      </w:r>
      <w:r>
        <w:rPr>
          <w:color w:val="000000" w:themeColor="text1"/>
        </w:rPr>
        <w:t>ne sono riflesso la chirurgia dei trapianti e quella estetica.</w:t>
      </w:r>
      <w:r w:rsidR="000A5EE0">
        <w:rPr>
          <w:color w:val="000000" w:themeColor="text1"/>
        </w:rPr>
        <w:t xml:space="preserve"> </w:t>
      </w:r>
    </w:p>
    <w:p w14:paraId="1258187A" w14:textId="7D566C3D" w:rsidR="009716DF" w:rsidRDefault="00EE35B4" w:rsidP="00940AB4">
      <w:pPr>
        <w:ind w:right="1957" w:firstLine="283"/>
        <w:rPr>
          <w:color w:val="000000" w:themeColor="text1"/>
        </w:rPr>
      </w:pPr>
      <w:r>
        <w:rPr>
          <w:color w:val="000000" w:themeColor="text1"/>
        </w:rPr>
        <w:t>Moralismo che non elegge la vita ma la vanit</w:t>
      </w:r>
      <w:r w:rsidR="000A5EE0">
        <w:rPr>
          <w:color w:val="000000" w:themeColor="text1"/>
        </w:rPr>
        <w:t>à</w:t>
      </w:r>
      <w:r>
        <w:rPr>
          <w:color w:val="000000" w:themeColor="text1"/>
        </w:rPr>
        <w:t xml:space="preserve"> umana, che annacqua la rete di relazioni che fanno della natura un organismo</w:t>
      </w:r>
      <w:r w:rsidR="00940AB4">
        <w:rPr>
          <w:color w:val="000000" w:themeColor="text1"/>
        </w:rPr>
        <w:t>.</w:t>
      </w:r>
      <w:r w:rsidR="00B672BF">
        <w:rPr>
          <w:color w:val="000000" w:themeColor="text1"/>
        </w:rPr>
        <w:t xml:space="preserve"> </w:t>
      </w:r>
      <w:r w:rsidR="00940AB4">
        <w:rPr>
          <w:color w:val="000000" w:themeColor="text1"/>
        </w:rPr>
        <w:t>Quest’ultima</w:t>
      </w:r>
      <w:r w:rsidR="000A5EE0">
        <w:rPr>
          <w:color w:val="000000" w:themeColor="text1"/>
        </w:rPr>
        <w:t>,</w:t>
      </w:r>
      <w:r w:rsidR="00B672BF">
        <w:rPr>
          <w:color w:val="000000" w:themeColor="text1"/>
        </w:rPr>
        <w:t xml:space="preserve"> così indebolita</w:t>
      </w:r>
      <w:r w:rsidR="000A5EE0">
        <w:rPr>
          <w:color w:val="000000" w:themeColor="text1"/>
        </w:rPr>
        <w:t>,</w:t>
      </w:r>
      <w:r w:rsidR="00B672BF">
        <w:rPr>
          <w:color w:val="000000" w:themeColor="text1"/>
        </w:rPr>
        <w:t xml:space="preserve"> non potrà che ridurre la sua forza e la sua conoscenza</w:t>
      </w:r>
      <w:r w:rsidR="000A5EE0">
        <w:rPr>
          <w:color w:val="000000" w:themeColor="text1"/>
        </w:rPr>
        <w:t>,</w:t>
      </w:r>
      <w:r w:rsidR="00B672BF">
        <w:rPr>
          <w:color w:val="000000" w:themeColor="text1"/>
        </w:rPr>
        <w:t xml:space="preserve"> </w:t>
      </w:r>
      <w:r w:rsidR="009716DF">
        <w:rPr>
          <w:color w:val="000000" w:themeColor="text1"/>
        </w:rPr>
        <w:t>necessarie alla</w:t>
      </w:r>
      <w:r w:rsidR="00B672BF">
        <w:rPr>
          <w:color w:val="000000" w:themeColor="text1"/>
        </w:rPr>
        <w:t xml:space="preserve"> sua stessa sussistenza</w:t>
      </w:r>
      <w:r w:rsidR="009716DF">
        <w:rPr>
          <w:color w:val="000000" w:themeColor="text1"/>
        </w:rPr>
        <w:t xml:space="preserve">. </w:t>
      </w:r>
    </w:p>
    <w:p w14:paraId="4A22E91D" w14:textId="7BA091E0" w:rsidR="005F2C9B" w:rsidRDefault="005F2C9B" w:rsidP="00940AB4">
      <w:pPr>
        <w:ind w:right="1957" w:firstLine="283"/>
      </w:pPr>
      <w:r>
        <w:t>Si può raggirare impunemente la natura? Lo pensi davvero? Come fa a mantenere costanti le percentuali di maschi e femmine senza neanche un sussidiario della scienza che le dica come?</w:t>
      </w:r>
    </w:p>
    <w:p w14:paraId="7B384349" w14:textId="19DE7FC3" w:rsidR="00EE35B4" w:rsidRDefault="00B672BF" w:rsidP="00856BCC">
      <w:pPr>
        <w:ind w:right="1977" w:firstLine="283"/>
        <w:rPr>
          <w:color w:val="000000" w:themeColor="text1"/>
        </w:rPr>
      </w:pPr>
      <w:r>
        <w:rPr>
          <w:color w:val="000000" w:themeColor="text1"/>
        </w:rPr>
        <w:t>Se</w:t>
      </w:r>
      <w:r w:rsidR="005E77E1">
        <w:rPr>
          <w:color w:val="000000" w:themeColor="text1"/>
        </w:rPr>
        <w:t>, ordinariamente, come fanno tutti gli organismi,</w:t>
      </w:r>
      <w:r>
        <w:rPr>
          <w:color w:val="000000" w:themeColor="text1"/>
        </w:rPr>
        <w:t xml:space="preserve"> </w:t>
      </w:r>
      <w:r w:rsidR="005E77E1">
        <w:rPr>
          <w:color w:val="000000" w:themeColor="text1"/>
        </w:rPr>
        <w:t xml:space="preserve">da </w:t>
      </w:r>
      <w:r>
        <w:rPr>
          <w:color w:val="000000" w:themeColor="text1"/>
        </w:rPr>
        <w:t>una sua espressione</w:t>
      </w:r>
      <w:r w:rsidR="005E77E1">
        <w:rPr>
          <w:color w:val="000000" w:themeColor="text1"/>
        </w:rPr>
        <w:t>/esperienza</w:t>
      </w:r>
      <w:r>
        <w:rPr>
          <w:color w:val="000000" w:themeColor="text1"/>
        </w:rPr>
        <w:t xml:space="preserve"> </w:t>
      </w:r>
      <w:r w:rsidR="00A279F7">
        <w:rPr>
          <w:color w:val="000000" w:themeColor="text1"/>
        </w:rPr>
        <w:t xml:space="preserve">endogena </w:t>
      </w:r>
      <w:r w:rsidR="005E77E1">
        <w:rPr>
          <w:color w:val="000000" w:themeColor="text1"/>
        </w:rPr>
        <w:t>eccezionale</w:t>
      </w:r>
      <w:r w:rsidR="00940AB4">
        <w:rPr>
          <w:color w:val="000000" w:themeColor="text1"/>
        </w:rPr>
        <w:t>, che sia</w:t>
      </w:r>
      <w:r w:rsidR="005E77E1">
        <w:rPr>
          <w:color w:val="000000" w:themeColor="text1"/>
        </w:rPr>
        <w:t xml:space="preserve"> </w:t>
      </w:r>
      <w:r>
        <w:rPr>
          <w:color w:val="000000" w:themeColor="text1"/>
        </w:rPr>
        <w:t>animale, minerale</w:t>
      </w:r>
      <w:r w:rsidR="00940AB4">
        <w:rPr>
          <w:color w:val="000000" w:themeColor="text1"/>
        </w:rPr>
        <w:t xml:space="preserve"> o</w:t>
      </w:r>
      <w:r>
        <w:rPr>
          <w:color w:val="000000" w:themeColor="text1"/>
        </w:rPr>
        <w:t xml:space="preserve"> vegetale</w:t>
      </w:r>
      <w:r w:rsidR="00940AB4">
        <w:rPr>
          <w:color w:val="000000" w:themeColor="text1"/>
        </w:rPr>
        <w:t>,</w:t>
      </w:r>
      <w:r w:rsidR="005E77E1">
        <w:rPr>
          <w:color w:val="000000" w:themeColor="text1"/>
        </w:rPr>
        <w:t xml:space="preserve"> essa trae informazioni utili, quando queste divengono anomalie </w:t>
      </w:r>
      <w:r w:rsidR="00A279F7">
        <w:rPr>
          <w:color w:val="000000" w:themeColor="text1"/>
        </w:rPr>
        <w:t>esogene la sua bussola viene disturbata, alzando così il rischio di collassi e cortocircuiti imprevedibili, altrimenti tendenzialmente improbabili.</w:t>
      </w:r>
    </w:p>
    <w:p w14:paraId="720AB3CA" w14:textId="2552441C" w:rsidR="00A279F7" w:rsidRDefault="00A279F7" w:rsidP="00856BCC">
      <w:pPr>
        <w:ind w:right="1977" w:firstLine="283"/>
        <w:rPr>
          <w:color w:val="000000" w:themeColor="text1"/>
        </w:rPr>
      </w:pPr>
      <w:r>
        <w:rPr>
          <w:color w:val="000000" w:themeColor="text1"/>
        </w:rPr>
        <w:t xml:space="preserve">È </w:t>
      </w:r>
      <w:r w:rsidR="00CD5A26">
        <w:rPr>
          <w:color w:val="000000" w:themeColor="text1"/>
        </w:rPr>
        <w:t>quanto</w:t>
      </w:r>
      <w:r>
        <w:rPr>
          <w:color w:val="000000" w:themeColor="text1"/>
        </w:rPr>
        <w:t xml:space="preserve"> avviene </w:t>
      </w:r>
      <w:r w:rsidR="00386B7B">
        <w:rPr>
          <w:color w:val="000000" w:themeColor="text1"/>
        </w:rPr>
        <w:t>a una</w:t>
      </w:r>
      <w:r>
        <w:rPr>
          <w:color w:val="000000" w:themeColor="text1"/>
        </w:rPr>
        <w:t xml:space="preserve"> persona coinvolta </w:t>
      </w:r>
      <w:r w:rsidR="00386B7B">
        <w:rPr>
          <w:color w:val="000000" w:themeColor="text1"/>
        </w:rPr>
        <w:t>in</w:t>
      </w:r>
      <w:r>
        <w:rPr>
          <w:color w:val="000000" w:themeColor="text1"/>
        </w:rPr>
        <w:t xml:space="preserve"> circostanz</w:t>
      </w:r>
      <w:r w:rsidR="00386B7B">
        <w:rPr>
          <w:color w:val="000000" w:themeColor="text1"/>
        </w:rPr>
        <w:t>e</w:t>
      </w:r>
      <w:r>
        <w:rPr>
          <w:color w:val="000000" w:themeColor="text1"/>
        </w:rPr>
        <w:t xml:space="preserve"> f</w:t>
      </w:r>
      <w:r w:rsidR="00386B7B">
        <w:rPr>
          <w:color w:val="000000" w:themeColor="text1"/>
        </w:rPr>
        <w:t>uori d</w:t>
      </w:r>
      <w:r>
        <w:rPr>
          <w:color w:val="000000" w:themeColor="text1"/>
        </w:rPr>
        <w:t xml:space="preserve">al </w:t>
      </w:r>
      <w:r w:rsidR="00386B7B">
        <w:rPr>
          <w:color w:val="000000" w:themeColor="text1"/>
        </w:rPr>
        <w:t>suo</w:t>
      </w:r>
      <w:r>
        <w:rPr>
          <w:color w:val="000000" w:themeColor="text1"/>
        </w:rPr>
        <w:t xml:space="preserve"> ordine</w:t>
      </w:r>
      <w:r w:rsidR="00386B7B">
        <w:rPr>
          <w:color w:val="000000" w:themeColor="text1"/>
        </w:rPr>
        <w:t xml:space="preserve"> abituale</w:t>
      </w:r>
      <w:r>
        <w:rPr>
          <w:color w:val="000000" w:themeColor="text1"/>
        </w:rPr>
        <w:t xml:space="preserve">, per la quale il rischio di </w:t>
      </w:r>
      <w:r w:rsidR="00CD5A26">
        <w:rPr>
          <w:color w:val="000000" w:themeColor="text1"/>
        </w:rPr>
        <w:t>instabilità e malattia tende a elevarsi.</w:t>
      </w:r>
    </w:p>
    <w:p w14:paraId="3C0C37D3" w14:textId="77777777" w:rsidR="00856BCC" w:rsidRDefault="00856BCC" w:rsidP="00856BCC">
      <w:pPr>
        <w:ind w:right="1977" w:firstLine="283"/>
        <w:rPr>
          <w:color w:val="000000" w:themeColor="text1"/>
        </w:rPr>
      </w:pPr>
    </w:p>
    <w:p w14:paraId="732F651F" w14:textId="59C70F50" w:rsidR="005E6834" w:rsidRPr="00E70CD4" w:rsidRDefault="00856BCC" w:rsidP="00856BCC">
      <w:pPr>
        <w:ind w:right="1977" w:firstLine="283"/>
        <w:rPr>
          <w:color w:val="000000" w:themeColor="text1"/>
        </w:rPr>
      </w:pPr>
      <w:r>
        <w:rPr>
          <w:color w:val="000000" w:themeColor="text1"/>
        </w:rPr>
        <w:t xml:space="preserve">Così, </w:t>
      </w:r>
      <w:r w:rsidR="003F7884">
        <w:rPr>
          <w:color w:val="000000" w:themeColor="text1"/>
        </w:rPr>
        <w:t>nella convinzione</w:t>
      </w:r>
      <w:r>
        <w:rPr>
          <w:color w:val="000000" w:themeColor="text1"/>
        </w:rPr>
        <w:t xml:space="preserve"> che il principio di causa ed effetto corrisponda a una legge universale e non semplicemente a un mondo e a una realtà esaurita </w:t>
      </w:r>
      <w:r w:rsidR="00187ECB">
        <w:rPr>
          <w:color w:val="000000" w:themeColor="text1"/>
        </w:rPr>
        <w:t xml:space="preserve">e </w:t>
      </w:r>
      <w:r w:rsidR="00B901E0">
        <w:rPr>
          <w:color w:val="000000" w:themeColor="text1"/>
        </w:rPr>
        <w:t>schiacciata</w:t>
      </w:r>
      <w:r w:rsidR="00187ECB">
        <w:rPr>
          <w:color w:val="000000" w:themeColor="text1"/>
        </w:rPr>
        <w:t xml:space="preserve"> </w:t>
      </w:r>
      <w:r w:rsidR="003F7884">
        <w:rPr>
          <w:color w:val="000000" w:themeColor="text1"/>
        </w:rPr>
        <w:t xml:space="preserve">nella </w:t>
      </w:r>
      <w:r>
        <w:rPr>
          <w:color w:val="000000" w:themeColor="text1"/>
        </w:rPr>
        <w:t>dimensione logica-meccanica-materiale</w:t>
      </w:r>
      <w:r w:rsidR="00B901E0">
        <w:rPr>
          <w:color w:val="000000" w:themeColor="text1"/>
        </w:rPr>
        <w:t xml:space="preserve"> –</w:t>
      </w:r>
      <w:r>
        <w:rPr>
          <w:color w:val="000000" w:themeColor="text1"/>
        </w:rPr>
        <w:t xml:space="preserve"> </w:t>
      </w:r>
      <w:r w:rsidR="00B901E0">
        <w:rPr>
          <w:color w:val="000000" w:themeColor="text1"/>
        </w:rPr>
        <w:t xml:space="preserve">buona per replicare e amministrare il finito, ma invalida per creare e liberare l’infinito – </w:t>
      </w:r>
      <w:r w:rsidRPr="00E70CD4">
        <w:rPr>
          <w:color w:val="000000" w:themeColor="text1"/>
        </w:rPr>
        <w:t xml:space="preserve">il karma viene </w:t>
      </w:r>
      <w:proofErr w:type="spellStart"/>
      <w:r w:rsidRPr="00E70CD4">
        <w:rPr>
          <w:color w:val="000000" w:themeColor="text1"/>
        </w:rPr>
        <w:t>egoicamente</w:t>
      </w:r>
      <w:proofErr w:type="spellEnd"/>
      <w:r w:rsidRPr="00E70CD4">
        <w:rPr>
          <w:color w:val="000000" w:themeColor="text1"/>
        </w:rPr>
        <w:t xml:space="preserve"> concepito come un filo rosso</w:t>
      </w:r>
      <w:r w:rsidR="008F2201" w:rsidRPr="00E70CD4">
        <w:rPr>
          <w:color w:val="000000" w:themeColor="text1"/>
        </w:rPr>
        <w:t xml:space="preserve"> che collega </w:t>
      </w:r>
      <w:r w:rsidRPr="00E70CD4">
        <w:rPr>
          <w:color w:val="000000" w:themeColor="text1"/>
        </w:rPr>
        <w:t>le nostre misere vicende</w:t>
      </w:r>
      <w:r w:rsidR="008F2201" w:rsidRPr="00E70CD4">
        <w:rPr>
          <w:color w:val="000000" w:themeColor="text1"/>
        </w:rPr>
        <w:t xml:space="preserve">. Tutte regolarmente travisate, storpiate, violentate </w:t>
      </w:r>
      <w:r w:rsidRPr="00E70CD4">
        <w:rPr>
          <w:color w:val="000000" w:themeColor="text1"/>
        </w:rPr>
        <w:t xml:space="preserve">dalla nostra </w:t>
      </w:r>
      <w:r w:rsidR="008F2201" w:rsidRPr="00E70CD4">
        <w:rPr>
          <w:color w:val="000000" w:themeColor="text1"/>
        </w:rPr>
        <w:t xml:space="preserve">interessata – sebbene inconsapevole – </w:t>
      </w:r>
      <w:r w:rsidRPr="00E70CD4">
        <w:rPr>
          <w:color w:val="000000" w:themeColor="text1"/>
        </w:rPr>
        <w:t>interpretazione</w:t>
      </w:r>
      <w:r w:rsidR="008F2201" w:rsidRPr="00E70CD4">
        <w:rPr>
          <w:color w:val="000000" w:themeColor="text1"/>
        </w:rPr>
        <w:t xml:space="preserve">. </w:t>
      </w:r>
      <w:r w:rsidR="005E6834" w:rsidRPr="00E70CD4">
        <w:rPr>
          <w:color w:val="000000" w:themeColor="text1"/>
        </w:rPr>
        <w:t>Tutte</w:t>
      </w:r>
      <w:r w:rsidRPr="00E70CD4">
        <w:rPr>
          <w:color w:val="000000" w:themeColor="text1"/>
        </w:rPr>
        <w:t xml:space="preserve"> erano state giuste o ingiuste, </w:t>
      </w:r>
      <w:r w:rsidR="005E6834" w:rsidRPr="00E70CD4">
        <w:rPr>
          <w:color w:val="000000" w:themeColor="text1"/>
        </w:rPr>
        <w:t>tutte sono passate al pedante e ottuso vaglio</w:t>
      </w:r>
      <w:r w:rsidRPr="00E70CD4">
        <w:rPr>
          <w:color w:val="000000" w:themeColor="text1"/>
        </w:rPr>
        <w:t xml:space="preserve"> </w:t>
      </w:r>
      <w:r w:rsidR="005E6834" w:rsidRPr="00E70CD4">
        <w:rPr>
          <w:color w:val="000000" w:themeColor="text1"/>
        </w:rPr>
        <w:t>del</w:t>
      </w:r>
      <w:r w:rsidRPr="00E70CD4">
        <w:rPr>
          <w:color w:val="000000" w:themeColor="text1"/>
        </w:rPr>
        <w:t xml:space="preserve"> senno di poi </w:t>
      </w:r>
      <w:r w:rsidR="005E6834" w:rsidRPr="00E70CD4">
        <w:rPr>
          <w:color w:val="000000" w:themeColor="text1"/>
        </w:rPr>
        <w:t>al fine di restituirci</w:t>
      </w:r>
      <w:r w:rsidRPr="00E70CD4">
        <w:rPr>
          <w:color w:val="000000" w:themeColor="text1"/>
        </w:rPr>
        <w:t xml:space="preserve"> il senso coerente a noi stessi, </w:t>
      </w:r>
      <w:r w:rsidR="005E6834" w:rsidRPr="00E70CD4">
        <w:rPr>
          <w:color w:val="000000" w:themeColor="text1"/>
        </w:rPr>
        <w:t xml:space="preserve">di mantenere e rinforzare la struttura dell’io, ciò che crediamo di essere. </w:t>
      </w:r>
      <w:r w:rsidR="00AA20F1" w:rsidRPr="00E70CD4">
        <w:rPr>
          <w:color w:val="000000" w:themeColor="text1"/>
        </w:rPr>
        <w:t xml:space="preserve">Una dinamica karmica siffatta è molto simile al </w:t>
      </w:r>
      <w:r w:rsidR="00AA20F1" w:rsidRPr="00940AB4">
        <w:rPr>
          <w:i/>
          <w:iCs/>
          <w:color w:val="000000" w:themeColor="text1"/>
        </w:rPr>
        <w:t xml:space="preserve">Pater </w:t>
      </w:r>
      <w:proofErr w:type="spellStart"/>
      <w:r w:rsidR="00AA20F1" w:rsidRPr="00940AB4">
        <w:rPr>
          <w:i/>
          <w:iCs/>
          <w:color w:val="000000" w:themeColor="text1"/>
        </w:rPr>
        <w:t>noster</w:t>
      </w:r>
      <w:proofErr w:type="spellEnd"/>
      <w:r w:rsidR="00AA20F1" w:rsidRPr="00E70CD4">
        <w:rPr>
          <w:color w:val="000000" w:themeColor="text1"/>
        </w:rPr>
        <w:t xml:space="preserve"> imposto dal confessore per la remissione dei peccati. </w:t>
      </w:r>
      <w:r w:rsidR="00940AB4">
        <w:rPr>
          <w:color w:val="000000" w:themeColor="text1"/>
        </w:rPr>
        <w:t>Tuttavia, non</w:t>
      </w:r>
      <w:r w:rsidR="00AA20F1" w:rsidRPr="00E70CD4">
        <w:rPr>
          <w:color w:val="000000" w:themeColor="text1"/>
        </w:rPr>
        <w:t xml:space="preserve"> è meccanica la questione del karma.</w:t>
      </w:r>
    </w:p>
    <w:p w14:paraId="6E241DF0" w14:textId="600BBD9D" w:rsidR="00C00744" w:rsidRDefault="00940AB4" w:rsidP="00C00744">
      <w:pPr>
        <w:ind w:right="1977" w:firstLine="283"/>
        <w:rPr>
          <w:color w:val="000000" w:themeColor="text1"/>
        </w:rPr>
      </w:pPr>
      <w:r>
        <w:rPr>
          <w:color w:val="000000" w:themeColor="text1"/>
        </w:rPr>
        <w:t>Ed</w:t>
      </w:r>
      <w:r w:rsidR="005E6834" w:rsidRPr="00E70CD4">
        <w:rPr>
          <w:color w:val="000000" w:themeColor="text1"/>
        </w:rPr>
        <w:t xml:space="preserve"> è proprio </w:t>
      </w:r>
      <w:r w:rsidR="00AA20F1" w:rsidRPr="00E70CD4">
        <w:rPr>
          <w:color w:val="000000" w:themeColor="text1"/>
        </w:rPr>
        <w:t xml:space="preserve">meccanicisticamente pensando </w:t>
      </w:r>
      <w:r w:rsidR="005E6834" w:rsidRPr="00E70CD4">
        <w:rPr>
          <w:color w:val="000000" w:themeColor="text1"/>
        </w:rPr>
        <w:t xml:space="preserve">che la semantica </w:t>
      </w:r>
      <w:r w:rsidR="00AA20F1" w:rsidRPr="00E70CD4">
        <w:rPr>
          <w:color w:val="000000" w:themeColor="text1"/>
        </w:rPr>
        <w:t>sottile</w:t>
      </w:r>
      <w:r>
        <w:rPr>
          <w:color w:val="000000" w:themeColor="text1"/>
        </w:rPr>
        <w:t>,</w:t>
      </w:r>
      <w:r w:rsidR="00C00744" w:rsidRPr="00E70CD4">
        <w:rPr>
          <w:color w:val="000000" w:themeColor="text1"/>
        </w:rPr>
        <w:t xml:space="preserve"> e il relativo</w:t>
      </w:r>
      <w:r w:rsidR="00AA20F1" w:rsidRPr="00E70CD4">
        <w:rPr>
          <w:color w:val="000000" w:themeColor="text1"/>
        </w:rPr>
        <w:t xml:space="preserve"> </w:t>
      </w:r>
      <w:r w:rsidR="00C00744" w:rsidRPr="00E70CD4">
        <w:rPr>
          <w:color w:val="000000" w:themeColor="text1"/>
        </w:rPr>
        <w:t xml:space="preserve">suo </w:t>
      </w:r>
      <w:r w:rsidR="00AA20F1" w:rsidRPr="00E70CD4">
        <w:rPr>
          <w:color w:val="000000" w:themeColor="text1"/>
        </w:rPr>
        <w:t>potere evolutivo</w:t>
      </w:r>
      <w:r>
        <w:rPr>
          <w:color w:val="000000" w:themeColor="text1"/>
        </w:rPr>
        <w:t>,</w:t>
      </w:r>
      <w:r w:rsidR="00AA20F1" w:rsidRPr="00E70CD4">
        <w:rPr>
          <w:color w:val="000000" w:themeColor="text1"/>
        </w:rPr>
        <w:t xml:space="preserve"> viene obnubilata</w:t>
      </w:r>
      <w:r w:rsidR="00C00744" w:rsidRPr="00E70CD4">
        <w:rPr>
          <w:color w:val="000000" w:themeColor="text1"/>
        </w:rPr>
        <w:t>, come qualunque alt</w:t>
      </w:r>
      <w:r w:rsidR="00386B7B">
        <w:rPr>
          <w:color w:val="000000" w:themeColor="text1"/>
        </w:rPr>
        <w:t>r</w:t>
      </w:r>
      <w:r w:rsidR="00C00744" w:rsidRPr="00E70CD4">
        <w:rPr>
          <w:color w:val="000000" w:themeColor="text1"/>
        </w:rPr>
        <w:t>a azione umana</w:t>
      </w:r>
      <w:r w:rsidR="00856BCC" w:rsidRPr="00E70CD4">
        <w:rPr>
          <w:color w:val="000000" w:themeColor="text1"/>
        </w:rPr>
        <w:t xml:space="preserve"> </w:t>
      </w:r>
      <w:r w:rsidR="00C00744" w:rsidRPr="00E70CD4">
        <w:rPr>
          <w:color w:val="000000" w:themeColor="text1"/>
        </w:rPr>
        <w:t>impigliata e imbrattata da interesse personale</w:t>
      </w:r>
      <w:r>
        <w:rPr>
          <w:color w:val="000000" w:themeColor="text1"/>
        </w:rPr>
        <w:t>,</w:t>
      </w:r>
      <w:r w:rsidR="00C00744" w:rsidRPr="00E70CD4">
        <w:rPr>
          <w:color w:val="000000" w:themeColor="text1"/>
        </w:rPr>
        <w:t xml:space="preserve"> e perciò </w:t>
      </w:r>
      <w:r w:rsidR="00856BCC" w:rsidRPr="00E70CD4">
        <w:rPr>
          <w:color w:val="000000" w:themeColor="text1"/>
        </w:rPr>
        <w:t>slegata dalla natura, dal cosmo</w:t>
      </w:r>
      <w:r w:rsidR="00C00744">
        <w:rPr>
          <w:color w:val="000000" w:themeColor="text1"/>
        </w:rPr>
        <w:t>.</w:t>
      </w:r>
    </w:p>
    <w:p w14:paraId="3C3D3546" w14:textId="3D7608E7" w:rsidR="00793DE6" w:rsidRDefault="00C00744" w:rsidP="00C00744">
      <w:pPr>
        <w:ind w:right="1977" w:firstLine="283"/>
      </w:pPr>
      <w:r>
        <w:rPr>
          <w:color w:val="000000" w:themeColor="text1"/>
        </w:rPr>
        <w:t>Un k</w:t>
      </w:r>
      <w:r w:rsidR="00B901E0">
        <w:t xml:space="preserve">arma in forma di causa effetto </w:t>
      </w:r>
      <w:r>
        <w:t xml:space="preserve">corrisponde alla </w:t>
      </w:r>
      <w:r w:rsidR="00B901E0">
        <w:t>vulgata del concetto</w:t>
      </w:r>
      <w:r>
        <w:t>.</w:t>
      </w:r>
      <w:r w:rsidR="00B901E0">
        <w:t xml:space="preserve"> </w:t>
      </w:r>
      <w:r>
        <w:t>R</w:t>
      </w:r>
      <w:r w:rsidR="00B901E0">
        <w:t xml:space="preserve">estare legati a questa prospettiva è </w:t>
      </w:r>
      <w:r w:rsidR="00793DE6">
        <w:t>seguitare a correre nel vicolo cieco della conoscenza</w:t>
      </w:r>
      <w:r w:rsidR="00B901E0">
        <w:t xml:space="preserve">. </w:t>
      </w:r>
      <w:r w:rsidR="00793DE6">
        <w:t>Concepirla invece come flusso energetico</w:t>
      </w:r>
      <w:r w:rsidR="00940AB4">
        <w:t>,</w:t>
      </w:r>
      <w:r w:rsidR="00793DE6">
        <w:t xml:space="preserve"> che</w:t>
      </w:r>
      <w:r w:rsidR="00940AB4">
        <w:t>,</w:t>
      </w:r>
      <w:r w:rsidR="00793DE6">
        <w:t xml:space="preserve"> come un rio</w:t>
      </w:r>
      <w:r w:rsidR="00940AB4">
        <w:t>,</w:t>
      </w:r>
      <w:r w:rsidR="00793DE6">
        <w:t xml:space="preserve"> sfocia nel mare del tutto, ci offre il movente per riconoscere la nostra re</w:t>
      </w:r>
      <w:r w:rsidR="00E70CD4">
        <w:t>sp</w:t>
      </w:r>
      <w:r w:rsidR="00793DE6">
        <w:t>onsabilità su come va il mondo</w:t>
      </w:r>
      <w:r w:rsidR="00386B7B">
        <w:t>,</w:t>
      </w:r>
      <w:r w:rsidR="00793DE6">
        <w:t xml:space="preserve"> e quello per agire secondo amore, non più per bieco suprematismo individualista.</w:t>
      </w:r>
    </w:p>
    <w:p w14:paraId="6482B4D2" w14:textId="77777777" w:rsidR="0037483B" w:rsidRDefault="0037483B" w:rsidP="00C00744">
      <w:pPr>
        <w:ind w:right="1977" w:firstLine="283"/>
      </w:pPr>
    </w:p>
    <w:p w14:paraId="4DC5D7C6" w14:textId="744049BA" w:rsidR="00DF3D27" w:rsidRDefault="00B36D1E" w:rsidP="0037483B">
      <w:pPr>
        <w:ind w:right="1977" w:firstLine="283"/>
        <w:rPr>
          <w:color w:val="000000" w:themeColor="text1"/>
        </w:rPr>
      </w:pPr>
      <w:r>
        <w:rPr>
          <w:color w:val="000000" w:themeColor="text1"/>
        </w:rPr>
        <w:t>Consumando un’esistenza v</w:t>
      </w:r>
      <w:r w:rsidR="0037483B">
        <w:rPr>
          <w:color w:val="000000" w:themeColor="text1"/>
        </w:rPr>
        <w:t xml:space="preserve">incolati al giogo </w:t>
      </w:r>
      <w:r>
        <w:rPr>
          <w:color w:val="000000" w:themeColor="text1"/>
        </w:rPr>
        <w:t>dell’importanza personale,</w:t>
      </w:r>
      <w:r w:rsidR="0037483B">
        <w:rPr>
          <w:color w:val="000000" w:themeColor="text1"/>
        </w:rPr>
        <w:t xml:space="preserve"> tronfi o succubi della propria – ma quale propria? – personalità</w:t>
      </w:r>
      <w:r>
        <w:rPr>
          <w:color w:val="000000" w:themeColor="text1"/>
        </w:rPr>
        <w:t>,</w:t>
      </w:r>
      <w:r w:rsidR="0037483B">
        <w:rPr>
          <w:color w:val="000000" w:themeColor="text1"/>
        </w:rPr>
        <w:t xml:space="preserve"> </w:t>
      </w:r>
      <w:r>
        <w:rPr>
          <w:color w:val="000000" w:themeColor="text1"/>
        </w:rPr>
        <w:t>il corrispondente</w:t>
      </w:r>
      <w:r w:rsidR="0037483B" w:rsidRPr="009A64C5">
        <w:rPr>
          <w:color w:val="000000" w:themeColor="text1"/>
        </w:rPr>
        <w:t xml:space="preserve"> spirito </w:t>
      </w:r>
      <w:r>
        <w:rPr>
          <w:color w:val="000000" w:themeColor="text1"/>
        </w:rPr>
        <w:t xml:space="preserve">egoico </w:t>
      </w:r>
      <w:r w:rsidR="0037483B" w:rsidRPr="009A64C5">
        <w:rPr>
          <w:color w:val="000000" w:themeColor="text1"/>
        </w:rPr>
        <w:t>che incarn</w:t>
      </w:r>
      <w:r>
        <w:rPr>
          <w:color w:val="000000" w:themeColor="text1"/>
        </w:rPr>
        <w:t>iamo, dopo la morte fisica del corpo, torn</w:t>
      </w:r>
      <w:r w:rsidR="002271C9">
        <w:rPr>
          <w:color w:val="000000" w:themeColor="text1"/>
        </w:rPr>
        <w:t>erà</w:t>
      </w:r>
      <w:r>
        <w:rPr>
          <w:color w:val="000000" w:themeColor="text1"/>
        </w:rPr>
        <w:t xml:space="preserve"> ad animare altre esistenze</w:t>
      </w:r>
      <w:r w:rsidR="0037483B" w:rsidRPr="009A64C5">
        <w:rPr>
          <w:color w:val="000000" w:themeColor="text1"/>
        </w:rPr>
        <w:t xml:space="preserve"> </w:t>
      </w:r>
      <w:r w:rsidR="002271C9">
        <w:rPr>
          <w:color w:val="000000" w:themeColor="text1"/>
        </w:rPr>
        <w:t xml:space="preserve">finché una di queste realizzerà – incarnerà – </w:t>
      </w:r>
      <w:r w:rsidR="0037483B" w:rsidRPr="009A64C5">
        <w:rPr>
          <w:color w:val="000000" w:themeColor="text1"/>
        </w:rPr>
        <w:t xml:space="preserve">le consapevolezze </w:t>
      </w:r>
      <w:r w:rsidR="002271C9">
        <w:rPr>
          <w:color w:val="000000" w:themeColor="text1"/>
        </w:rPr>
        <w:t xml:space="preserve">utili alla liberazione dal </w:t>
      </w:r>
      <w:r w:rsidR="002271C9" w:rsidRPr="00993F53">
        <w:rPr>
          <w:color w:val="000000" w:themeColor="text1"/>
        </w:rPr>
        <w:t>samsara</w:t>
      </w:r>
      <w:r w:rsidR="002271C9">
        <w:rPr>
          <w:color w:val="000000" w:themeColor="text1"/>
        </w:rPr>
        <w:t xml:space="preserve"> o ciclo delle rinascite</w:t>
      </w:r>
      <w:r w:rsidR="00016513">
        <w:rPr>
          <w:color w:val="000000" w:themeColor="text1"/>
        </w:rPr>
        <w:t>, o</w:t>
      </w:r>
      <w:r w:rsidR="00BE3A33">
        <w:rPr>
          <w:color w:val="000000" w:themeColor="text1"/>
        </w:rPr>
        <w:t xml:space="preserve">vvero </w:t>
      </w:r>
      <w:r w:rsidR="00016513">
        <w:rPr>
          <w:color w:val="000000" w:themeColor="text1"/>
        </w:rPr>
        <w:t xml:space="preserve">della sofferenza. </w:t>
      </w:r>
      <w:r w:rsidR="002271C9">
        <w:rPr>
          <w:color w:val="000000" w:themeColor="text1"/>
        </w:rPr>
        <w:t>Allora quello spirito non avrà più bisogno di un corpo in cui stare.</w:t>
      </w:r>
    </w:p>
    <w:p w14:paraId="6295E03A" w14:textId="7938340A" w:rsidR="0037483B" w:rsidRDefault="00DF3D27" w:rsidP="0037483B">
      <w:pPr>
        <w:ind w:right="1977" w:firstLine="283"/>
        <w:rPr>
          <w:color w:val="000000" w:themeColor="text1"/>
        </w:rPr>
      </w:pPr>
      <w:r>
        <w:rPr>
          <w:color w:val="000000" w:themeColor="text1"/>
        </w:rPr>
        <w:t>È una bufala? Può darsi. La questione è un’altra: n</w:t>
      </w:r>
      <w:r w:rsidR="0037483B" w:rsidRPr="009A64C5">
        <w:rPr>
          <w:color w:val="000000" w:themeColor="text1"/>
        </w:rPr>
        <w:t xml:space="preserve">on </w:t>
      </w:r>
      <w:r>
        <w:rPr>
          <w:color w:val="000000" w:themeColor="text1"/>
        </w:rPr>
        <w:t xml:space="preserve">cambia nulla se tale descrizione dell’emancipazione dalle strutture dell’ego </w:t>
      </w:r>
      <w:r w:rsidR="00386B7B">
        <w:rPr>
          <w:color w:val="000000" w:themeColor="text1"/>
        </w:rPr>
        <w:t>è</w:t>
      </w:r>
      <w:r>
        <w:rPr>
          <w:color w:val="000000" w:themeColor="text1"/>
        </w:rPr>
        <w:t xml:space="preserve"> solo una descrizione fantastica</w:t>
      </w:r>
      <w:r w:rsidR="0037483B" w:rsidRPr="009A64C5">
        <w:rPr>
          <w:color w:val="000000" w:themeColor="text1"/>
        </w:rPr>
        <w:t xml:space="preserve">. </w:t>
      </w:r>
      <w:r w:rsidR="00A42951">
        <w:rPr>
          <w:color w:val="000000" w:themeColor="text1"/>
        </w:rPr>
        <w:t>Il suo valore sta nell’essere s</w:t>
      </w:r>
      <w:r w:rsidR="0037483B" w:rsidRPr="009A64C5">
        <w:rPr>
          <w:color w:val="000000" w:themeColor="text1"/>
        </w:rPr>
        <w:t>imbolicamen</w:t>
      </w:r>
      <w:r w:rsidR="0037483B">
        <w:rPr>
          <w:color w:val="000000" w:themeColor="text1"/>
        </w:rPr>
        <w:t>t</w:t>
      </w:r>
      <w:r w:rsidR="0037483B" w:rsidRPr="009A64C5">
        <w:rPr>
          <w:color w:val="000000" w:themeColor="text1"/>
        </w:rPr>
        <w:t>e un espediente mot</w:t>
      </w:r>
      <w:r w:rsidR="0037483B">
        <w:rPr>
          <w:color w:val="000000" w:themeColor="text1"/>
        </w:rPr>
        <w:t>iv</w:t>
      </w:r>
      <w:r w:rsidR="0037483B" w:rsidRPr="009A64C5">
        <w:rPr>
          <w:color w:val="000000" w:themeColor="text1"/>
        </w:rPr>
        <w:t>atore per il bene. Fa</w:t>
      </w:r>
      <w:r w:rsidR="0037483B">
        <w:rPr>
          <w:color w:val="000000" w:themeColor="text1"/>
        </w:rPr>
        <w:t xml:space="preserve"> </w:t>
      </w:r>
      <w:r w:rsidR="0037483B" w:rsidRPr="009A64C5">
        <w:rPr>
          <w:color w:val="000000" w:themeColor="text1"/>
        </w:rPr>
        <w:t>ridere? S</w:t>
      </w:r>
      <w:r w:rsidR="00A42951">
        <w:rPr>
          <w:color w:val="000000" w:themeColor="text1"/>
        </w:rPr>
        <w:t>ì,</w:t>
      </w:r>
      <w:r w:rsidR="0037483B" w:rsidRPr="009A64C5">
        <w:rPr>
          <w:color w:val="000000" w:themeColor="text1"/>
        </w:rPr>
        <w:t xml:space="preserve"> </w:t>
      </w:r>
      <w:r w:rsidR="00A42951">
        <w:rPr>
          <w:color w:val="000000" w:themeColor="text1"/>
        </w:rPr>
        <w:t>molti, moltissimi</w:t>
      </w:r>
      <w:r w:rsidR="0037483B" w:rsidRPr="009A64C5">
        <w:rPr>
          <w:color w:val="000000" w:themeColor="text1"/>
        </w:rPr>
        <w:t xml:space="preserve"> rid</w:t>
      </w:r>
      <w:r w:rsidR="00A42951">
        <w:rPr>
          <w:color w:val="000000" w:themeColor="text1"/>
        </w:rPr>
        <w:t>ono, forse</w:t>
      </w:r>
      <w:r w:rsidR="0037483B" w:rsidRPr="009A64C5">
        <w:rPr>
          <w:color w:val="000000" w:themeColor="text1"/>
        </w:rPr>
        <w:t xml:space="preserve"> perch</w:t>
      </w:r>
      <w:r w:rsidR="0037483B">
        <w:rPr>
          <w:color w:val="000000" w:themeColor="text1"/>
        </w:rPr>
        <w:t>é</w:t>
      </w:r>
      <w:r w:rsidR="00A42951">
        <w:rPr>
          <w:color w:val="000000" w:themeColor="text1"/>
        </w:rPr>
        <w:t>, obnubilati da quel giogo,</w:t>
      </w:r>
      <w:r w:rsidR="0037483B" w:rsidRPr="009A64C5">
        <w:rPr>
          <w:color w:val="000000" w:themeColor="text1"/>
        </w:rPr>
        <w:t xml:space="preserve"> non ha</w:t>
      </w:r>
      <w:r w:rsidR="00A42951">
        <w:rPr>
          <w:color w:val="000000" w:themeColor="text1"/>
        </w:rPr>
        <w:t>nno</w:t>
      </w:r>
      <w:r w:rsidR="0037483B" w:rsidRPr="009A64C5">
        <w:rPr>
          <w:color w:val="000000" w:themeColor="text1"/>
        </w:rPr>
        <w:t xml:space="preserve"> visto nelle</w:t>
      </w:r>
      <w:r w:rsidR="0037483B">
        <w:rPr>
          <w:color w:val="000000" w:themeColor="text1"/>
        </w:rPr>
        <w:t xml:space="preserve"> </w:t>
      </w:r>
      <w:r w:rsidR="00A42951">
        <w:rPr>
          <w:color w:val="000000" w:themeColor="text1"/>
        </w:rPr>
        <w:t>loro</w:t>
      </w:r>
      <w:r w:rsidR="0037483B" w:rsidRPr="009A64C5">
        <w:rPr>
          <w:color w:val="000000" w:themeColor="text1"/>
        </w:rPr>
        <w:t xml:space="preserve"> </w:t>
      </w:r>
      <w:r w:rsidR="00A42951">
        <w:rPr>
          <w:color w:val="000000" w:themeColor="text1"/>
        </w:rPr>
        <w:t xml:space="preserve">personali </w:t>
      </w:r>
      <w:r w:rsidR="0037483B" w:rsidRPr="009A64C5">
        <w:rPr>
          <w:color w:val="000000" w:themeColor="text1"/>
        </w:rPr>
        <w:t>relazion</w:t>
      </w:r>
      <w:r w:rsidR="00A42951">
        <w:rPr>
          <w:color w:val="000000" w:themeColor="text1"/>
        </w:rPr>
        <w:t>i</w:t>
      </w:r>
      <w:r w:rsidR="0037483B" w:rsidRPr="009A64C5">
        <w:rPr>
          <w:color w:val="000000" w:themeColor="text1"/>
        </w:rPr>
        <w:t xml:space="preserve"> come il male si</w:t>
      </w:r>
      <w:r w:rsidR="0037483B">
        <w:rPr>
          <w:color w:val="000000" w:themeColor="text1"/>
        </w:rPr>
        <w:t xml:space="preserve"> </w:t>
      </w:r>
      <w:r w:rsidR="0037483B" w:rsidRPr="009A64C5">
        <w:rPr>
          <w:color w:val="000000" w:themeColor="text1"/>
        </w:rPr>
        <w:t>perpetua o</w:t>
      </w:r>
      <w:r w:rsidR="00386B7B">
        <w:rPr>
          <w:color w:val="000000" w:themeColor="text1"/>
        </w:rPr>
        <w:t>, viceversa, come</w:t>
      </w:r>
      <w:r w:rsidR="0037483B" w:rsidRPr="009A64C5">
        <w:rPr>
          <w:color w:val="000000" w:themeColor="text1"/>
        </w:rPr>
        <w:t xml:space="preserve"> si risolve nel bene</w:t>
      </w:r>
      <w:r w:rsidR="00A42951">
        <w:rPr>
          <w:color w:val="000000" w:themeColor="text1"/>
        </w:rPr>
        <w:t xml:space="preserve"> proprio nel momento in cui l’esaltazione egoica viene messa a tacere e </w:t>
      </w:r>
      <w:r w:rsidR="00AB701E">
        <w:rPr>
          <w:color w:val="000000" w:themeColor="text1"/>
        </w:rPr>
        <w:t>il perdono</w:t>
      </w:r>
      <w:r w:rsidR="00386B7B">
        <w:rPr>
          <w:color w:val="000000" w:themeColor="text1"/>
        </w:rPr>
        <w:t>,</w:t>
      </w:r>
      <w:r w:rsidR="00AB701E">
        <w:rPr>
          <w:color w:val="000000" w:themeColor="text1"/>
        </w:rPr>
        <w:t xml:space="preserve"> o il semplice lasciare perdere</w:t>
      </w:r>
      <w:r w:rsidR="00386B7B">
        <w:rPr>
          <w:color w:val="000000" w:themeColor="text1"/>
        </w:rPr>
        <w:t>,</w:t>
      </w:r>
      <w:r w:rsidR="00AB701E">
        <w:rPr>
          <w:color w:val="000000" w:themeColor="text1"/>
        </w:rPr>
        <w:t xml:space="preserve"> entra in campo</w:t>
      </w:r>
      <w:r w:rsidR="00016513">
        <w:rPr>
          <w:color w:val="000000" w:themeColor="text1"/>
        </w:rPr>
        <w:t>, e la sofferenza, di qualunque gradiente sia, non ha più terreno in cui riprodursi.</w:t>
      </w:r>
    </w:p>
    <w:p w14:paraId="6D7DC9F1" w14:textId="165A6B79" w:rsidR="00AB701E" w:rsidRDefault="00AB701E" w:rsidP="0037483B">
      <w:pPr>
        <w:ind w:right="1977" w:firstLine="283"/>
        <w:rPr>
          <w:color w:val="000000" w:themeColor="text1"/>
        </w:rPr>
      </w:pPr>
      <w:r>
        <w:rPr>
          <w:color w:val="000000" w:themeColor="text1"/>
        </w:rPr>
        <w:t>Dunque</w:t>
      </w:r>
      <w:r w:rsidR="00386B7B">
        <w:rPr>
          <w:color w:val="000000" w:themeColor="text1"/>
        </w:rPr>
        <w:t>,</w:t>
      </w:r>
      <w:r>
        <w:rPr>
          <w:color w:val="000000" w:themeColor="text1"/>
        </w:rPr>
        <w:t xml:space="preserve"> la cosiddetta legge del karma mostra il modo in cui </w:t>
      </w:r>
      <w:r w:rsidR="00B2046A">
        <w:rPr>
          <w:color w:val="000000" w:themeColor="text1"/>
        </w:rPr>
        <w:t>la s</w:t>
      </w:r>
      <w:r w:rsidR="00960C98">
        <w:rPr>
          <w:color w:val="000000" w:themeColor="text1"/>
        </w:rPr>
        <w:t>u</w:t>
      </w:r>
      <w:r w:rsidR="00B2046A">
        <w:rPr>
          <w:color w:val="000000" w:themeColor="text1"/>
        </w:rPr>
        <w:t xml:space="preserve">a dinamica </w:t>
      </w:r>
      <w:r>
        <w:rPr>
          <w:color w:val="000000" w:themeColor="text1"/>
        </w:rPr>
        <w:t>aleggia su noi</w:t>
      </w:r>
      <w:r w:rsidR="00B2046A">
        <w:rPr>
          <w:color w:val="000000" w:themeColor="text1"/>
        </w:rPr>
        <w:t xml:space="preserve"> solo quando sentiamo il potere dell’amore</w:t>
      </w:r>
      <w:r w:rsidR="00C52809">
        <w:rPr>
          <w:color w:val="000000" w:themeColor="text1"/>
        </w:rPr>
        <w:t xml:space="preserve"> incondizionato – quello che, per chi ancora ride, è sperimentato da tutti, in particolare dai genitori verso i figli –</w:t>
      </w:r>
      <w:r w:rsidR="00236843">
        <w:rPr>
          <w:color w:val="000000" w:themeColor="text1"/>
        </w:rPr>
        <w:t xml:space="preserve"> dell’appartenenza al cosmo, della condivisione del prossimo, del giogo delle consuetudini, </w:t>
      </w:r>
      <w:r w:rsidR="00960C98">
        <w:rPr>
          <w:color w:val="000000" w:themeColor="text1"/>
        </w:rPr>
        <w:t xml:space="preserve">delle </w:t>
      </w:r>
      <w:r w:rsidR="00236843">
        <w:rPr>
          <w:color w:val="000000" w:themeColor="text1"/>
        </w:rPr>
        <w:t>abitudini e della realtà certa, quella da noi descritta.</w:t>
      </w:r>
    </w:p>
    <w:p w14:paraId="30595B9C" w14:textId="4311B775" w:rsidR="00C52809" w:rsidRDefault="00C52809" w:rsidP="0037483B">
      <w:pPr>
        <w:ind w:right="1977" w:firstLine="283"/>
        <w:rPr>
          <w:color w:val="000000" w:themeColor="text1"/>
        </w:rPr>
      </w:pPr>
      <w:r>
        <w:rPr>
          <w:color w:val="000000" w:themeColor="text1"/>
        </w:rPr>
        <w:t xml:space="preserve">Essere vincolati all’ego è di pari vischiosità </w:t>
      </w:r>
      <w:r w:rsidR="00386B7B">
        <w:rPr>
          <w:color w:val="000000" w:themeColor="text1"/>
        </w:rPr>
        <w:t>all’</w:t>
      </w:r>
      <w:r>
        <w:rPr>
          <w:color w:val="000000" w:themeColor="text1"/>
        </w:rPr>
        <w:t>essere legati a un’ideologia, a un’ossessione, a una passione. Finché si guarda il mondo beandosi delle differenze tra sé e ciò che osserva,</w:t>
      </w:r>
      <w:r w:rsidR="00034D95">
        <w:rPr>
          <w:color w:val="000000" w:themeColor="text1"/>
        </w:rPr>
        <w:t xml:space="preserve"> non c’è scampo. Le forme sono infinite, se ne troveranno sempre, come le strade di un labirinto geniale. È, invece, riconoscendo le identiche dinamiche</w:t>
      </w:r>
      <w:r w:rsidR="001C05BC">
        <w:rPr>
          <w:color w:val="000000" w:themeColor="text1"/>
        </w:rPr>
        <w:t xml:space="preserve"> imposte dall’io, </w:t>
      </w:r>
      <w:r w:rsidR="00034D95">
        <w:rPr>
          <w:color w:val="000000" w:themeColor="text1"/>
        </w:rPr>
        <w:t>che si può trovare la via di uscita</w:t>
      </w:r>
      <w:r w:rsidR="001C05BC">
        <w:rPr>
          <w:color w:val="000000" w:themeColor="text1"/>
        </w:rPr>
        <w:t xml:space="preserve"> dalla sofferenza</w:t>
      </w:r>
      <w:r w:rsidR="00386B7B">
        <w:rPr>
          <w:color w:val="000000" w:themeColor="text1"/>
        </w:rPr>
        <w:t>,</w:t>
      </w:r>
      <w:r w:rsidR="001C05BC">
        <w:rPr>
          <w:color w:val="000000" w:themeColor="text1"/>
        </w:rPr>
        <w:t xml:space="preserve"> o riconoscere come questa si genera.</w:t>
      </w:r>
    </w:p>
    <w:p w14:paraId="654D53D4" w14:textId="176B6B5C" w:rsidR="0037483B" w:rsidRPr="00DF3D27" w:rsidRDefault="0037483B" w:rsidP="0037483B">
      <w:pPr>
        <w:ind w:left="0" w:right="1977"/>
        <w:rPr>
          <w:b/>
          <w:bCs/>
        </w:rPr>
      </w:pPr>
    </w:p>
    <w:p w14:paraId="5D652ADD" w14:textId="46BC3BE5" w:rsidR="00B901E0" w:rsidRPr="00C00744" w:rsidRDefault="00E70CD4" w:rsidP="00C00744">
      <w:pPr>
        <w:ind w:right="1977" w:firstLine="283"/>
        <w:rPr>
          <w:color w:val="000000" w:themeColor="text1"/>
        </w:rPr>
      </w:pPr>
      <w:r>
        <w:t>Un karma energetico, c</w:t>
      </w:r>
      <w:r w:rsidR="00B901E0">
        <w:t xml:space="preserve">ome sostiene il buddhismo, comporta la liberazione dal ciclo del samsara, </w:t>
      </w:r>
      <w:r>
        <w:t xml:space="preserve">quello che i </w:t>
      </w:r>
      <w:r w:rsidR="00B901E0">
        <w:t>cristian</w:t>
      </w:r>
      <w:r>
        <w:t>i chiamano</w:t>
      </w:r>
      <w:r w:rsidR="00B901E0">
        <w:t xml:space="preserve"> inferno.</w:t>
      </w:r>
    </w:p>
    <w:p w14:paraId="78C29F46" w14:textId="77777777" w:rsidR="00B901E0" w:rsidRDefault="00B901E0" w:rsidP="00856BCC">
      <w:pPr>
        <w:ind w:right="1977" w:firstLine="283"/>
        <w:rPr>
          <w:color w:val="000000" w:themeColor="text1"/>
        </w:rPr>
      </w:pPr>
    </w:p>
    <w:p w14:paraId="47E1D397" w14:textId="19B7C9F0" w:rsidR="00856BCC" w:rsidRDefault="00856BCC" w:rsidP="009716DF">
      <w:pPr>
        <w:ind w:right="1977" w:firstLine="283"/>
        <w:rPr>
          <w:color w:val="00B0F0"/>
        </w:rPr>
      </w:pPr>
      <w:r>
        <w:rPr>
          <w:color w:val="000000" w:themeColor="text1"/>
        </w:rPr>
        <w:t>Ce lo hanno fatto presente in tanti, dai Veda, al Buddha, al Cristo e anche successivamente</w:t>
      </w:r>
      <w:r w:rsidR="00940AB4">
        <w:rPr>
          <w:color w:val="000000" w:themeColor="text1"/>
        </w:rPr>
        <w:t>,</w:t>
      </w:r>
      <w:r>
        <w:rPr>
          <w:color w:val="000000" w:themeColor="text1"/>
        </w:rPr>
        <w:t xml:space="preserve"> e pure i nostri contemporanei, tra cui l’</w:t>
      </w:r>
      <w:r w:rsidRPr="0087517A">
        <w:rPr>
          <w:i/>
          <w:iCs/>
          <w:color w:val="000000" w:themeColor="text1"/>
        </w:rPr>
        <w:t>orrore</w:t>
      </w:r>
      <w:r>
        <w:rPr>
          <w:color w:val="000000" w:themeColor="text1"/>
        </w:rPr>
        <w:t xml:space="preserve"> del colonnello Kurtz.</w:t>
      </w:r>
      <w:r w:rsidR="00A00FC4">
        <w:rPr>
          <w:color w:val="000000" w:themeColor="text1"/>
        </w:rPr>
        <w:t xml:space="preserve"> </w:t>
      </w:r>
      <w:r>
        <w:rPr>
          <w:color w:val="000000" w:themeColor="text1"/>
        </w:rPr>
        <w:t>(1)</w:t>
      </w:r>
    </w:p>
    <w:p w14:paraId="416E6ED5" w14:textId="350429CE" w:rsidR="009716DF" w:rsidRPr="00A00FC4" w:rsidRDefault="009716DF" w:rsidP="009716DF">
      <w:pPr>
        <w:ind w:right="1977" w:firstLine="283"/>
        <w:rPr>
          <w:color w:val="000000" w:themeColor="text1"/>
        </w:rPr>
      </w:pPr>
      <w:r w:rsidRPr="00A00FC4">
        <w:rPr>
          <w:color w:val="000000" w:themeColor="text1"/>
        </w:rPr>
        <w:t>Per chi non ha orecchie per intendere, quell’orrore appare solo quando il sipario della vanità e dell’arroganza</w:t>
      </w:r>
      <w:r w:rsidR="00A00FC4" w:rsidRPr="00A00FC4">
        <w:rPr>
          <w:color w:val="000000" w:themeColor="text1"/>
        </w:rPr>
        <w:t xml:space="preserve"> si alza, mostrando le ombre platoniche che avevamo creduto realtà, per </w:t>
      </w:r>
      <w:r w:rsidR="00386B7B">
        <w:rPr>
          <w:color w:val="000000" w:themeColor="text1"/>
        </w:rPr>
        <w:t xml:space="preserve">le </w:t>
      </w:r>
      <w:r w:rsidR="00A00FC4" w:rsidRPr="00A00FC4">
        <w:rPr>
          <w:color w:val="000000" w:themeColor="text1"/>
        </w:rPr>
        <w:t>quali, senza interrompere la nostra superbia, avevamo interrotto lo scorrere della nostra bella morale e ci eravamo permessi di tutto.</w:t>
      </w:r>
    </w:p>
    <w:p w14:paraId="3D7F2D02" w14:textId="77777777" w:rsidR="00856BCC" w:rsidRDefault="00856BCC" w:rsidP="00856BCC">
      <w:pPr>
        <w:ind w:right="1977" w:firstLine="283"/>
        <w:rPr>
          <w:color w:val="000000" w:themeColor="text1"/>
        </w:rPr>
      </w:pPr>
    </w:p>
    <w:p w14:paraId="23DCE120" w14:textId="77777777" w:rsidR="00856BCC" w:rsidRDefault="00856BCC" w:rsidP="00856BCC">
      <w:pPr>
        <w:ind w:right="1977" w:firstLine="283"/>
        <w:rPr>
          <w:color w:val="000000" w:themeColor="text1"/>
        </w:rPr>
      </w:pPr>
    </w:p>
    <w:p w14:paraId="6BB542B1" w14:textId="77777777" w:rsidR="00856BCC" w:rsidRDefault="00856BCC" w:rsidP="00856BCC">
      <w:pPr>
        <w:ind w:right="1977" w:firstLine="283"/>
        <w:rPr>
          <w:color w:val="000000" w:themeColor="text1"/>
        </w:rPr>
      </w:pPr>
      <w:r>
        <w:rPr>
          <w:color w:val="000000" w:themeColor="text1"/>
        </w:rPr>
        <w:t>Note</w:t>
      </w:r>
    </w:p>
    <w:p w14:paraId="761A55D0" w14:textId="60DCDA12" w:rsidR="00856BCC" w:rsidRPr="00B901E0" w:rsidRDefault="00856BCC" w:rsidP="00B901E0">
      <w:pPr>
        <w:pStyle w:val="Paragrafoelenco"/>
        <w:numPr>
          <w:ilvl w:val="0"/>
          <w:numId w:val="1"/>
        </w:numPr>
        <w:ind w:right="1977"/>
        <w:rPr>
          <w:color w:val="000000" w:themeColor="text1"/>
        </w:rPr>
      </w:pPr>
      <w:r w:rsidRPr="00C000DE">
        <w:rPr>
          <w:color w:val="000000" w:themeColor="text1"/>
        </w:rPr>
        <w:t>https://www.facebook.com/lafinestrasulcinema/videos/i-monologhi-del-cinema/1401308153397967/</w:t>
      </w:r>
    </w:p>
    <w:sectPr w:rsidR="00856BCC" w:rsidRPr="00B901E0" w:rsidSect="00310397">
      <w:headerReference w:type="even" r:id="rId7"/>
      <w:headerReference w:type="default" r:id="rId8"/>
      <w:footerReference w:type="even" r:id="rId9"/>
      <w:footerReference w:type="default" r:id="rId10"/>
      <w:headerReference w:type="first" r:id="rId11"/>
      <w:footerReference w:type="first" r:id="rId12"/>
      <w:pgSz w:w="1188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E24C" w14:textId="77777777" w:rsidR="00526723" w:rsidRDefault="00526723">
      <w:r>
        <w:separator/>
      </w:r>
    </w:p>
  </w:endnote>
  <w:endnote w:type="continuationSeparator" w:id="0">
    <w:p w14:paraId="4E65D0E9" w14:textId="77777777" w:rsidR="00526723" w:rsidRDefault="0052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itoli (testo">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92620655"/>
      <w:docPartObj>
        <w:docPartGallery w:val="Page Numbers (Bottom of Page)"/>
        <w:docPartUnique/>
      </w:docPartObj>
    </w:sdtPr>
    <w:sdtContent>
      <w:p w14:paraId="73D91EA5" w14:textId="77777777" w:rsidR="00B65C4D" w:rsidRDefault="00000000" w:rsidP="00564A0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D6200">
          <w:rPr>
            <w:rStyle w:val="Numeropagina"/>
            <w:noProof/>
          </w:rPr>
          <w:t>2</w:t>
        </w:r>
        <w:r>
          <w:rPr>
            <w:rStyle w:val="Numeropagina"/>
          </w:rPr>
          <w:fldChar w:fldCharType="end"/>
        </w:r>
      </w:p>
    </w:sdtContent>
  </w:sdt>
  <w:p w14:paraId="6B799EB8" w14:textId="77777777" w:rsidR="00B65C4D" w:rsidRDefault="00B65C4D" w:rsidP="00965A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73327287"/>
      <w:docPartObj>
        <w:docPartGallery w:val="Page Numbers (Bottom of Page)"/>
        <w:docPartUnique/>
      </w:docPartObj>
    </w:sdtPr>
    <w:sdtContent>
      <w:p w14:paraId="08EFBF15" w14:textId="77777777" w:rsidR="00B65C4D" w:rsidRDefault="00000000" w:rsidP="00BB4D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20</w:t>
        </w:r>
        <w:r>
          <w:rPr>
            <w:rStyle w:val="Numeropagina"/>
          </w:rPr>
          <w:fldChar w:fldCharType="end"/>
        </w:r>
      </w:p>
    </w:sdtContent>
  </w:sdt>
  <w:p w14:paraId="70823057" w14:textId="77777777" w:rsidR="00B65C4D" w:rsidRDefault="00B65C4D" w:rsidP="00564A0C">
    <w:pPr>
      <w:ind w:right="360"/>
      <w:jc w:val="right"/>
      <w:rPr>
        <w:sz w:val="15"/>
        <w:szCs w:val="15"/>
      </w:rPr>
    </w:pPr>
  </w:p>
  <w:p w14:paraId="4D855DC9" w14:textId="77777777" w:rsidR="00B65C4D" w:rsidRDefault="00B65C4D" w:rsidP="001A5A8C">
    <w:pPr>
      <w:jc w:val="right"/>
      <w:rPr>
        <w:sz w:val="15"/>
        <w:szCs w:val="15"/>
      </w:rPr>
    </w:pPr>
  </w:p>
  <w:p w14:paraId="106BBC51" w14:textId="77777777" w:rsidR="00B65C4D" w:rsidRDefault="00B65C4D" w:rsidP="001A5A8C">
    <w:pPr>
      <w:jc w:val="right"/>
      <w:rPr>
        <w:sz w:val="15"/>
        <w:szCs w:val="15"/>
      </w:rPr>
    </w:pPr>
  </w:p>
  <w:p w14:paraId="1024302B" w14:textId="77777777" w:rsidR="00B65C4D" w:rsidRPr="00BA74BC" w:rsidRDefault="00000000" w:rsidP="001A2DBA">
    <w:pPr>
      <w:jc w:val="center"/>
      <w:rPr>
        <w:sz w:val="15"/>
        <w:szCs w:val="15"/>
      </w:rPr>
    </w:pPr>
    <w:r w:rsidRPr="00BA74BC">
      <w:rPr>
        <w:sz w:val="15"/>
        <w:szCs w:val="15"/>
      </w:rPr>
      <w:t xml:space="preserve">Lorenzo Merlo </w:t>
    </w:r>
    <w:proofErr w:type="spellStart"/>
    <w:r w:rsidRPr="00BA74BC">
      <w:rPr>
        <w:sz w:val="15"/>
        <w:szCs w:val="15"/>
      </w:rPr>
      <w:t>Ekarrrt</w:t>
    </w:r>
    <w:proofErr w:type="spellEnd"/>
    <w:r w:rsidRPr="00BA74BC">
      <w:rPr>
        <w:sz w:val="15"/>
        <w:szCs w:val="15"/>
      </w:rPr>
      <w:t xml:space="preserve"> – </w:t>
    </w:r>
    <w:hyperlink r:id="rId1" w:history="1">
      <w:r w:rsidR="00B65C4D" w:rsidRPr="00BA74BC">
        <w:rPr>
          <w:rStyle w:val="Collegamentoipertestuale"/>
          <w:sz w:val="15"/>
          <w:szCs w:val="15"/>
        </w:rPr>
        <w:t>ekarrrt@gmail.com</w:t>
      </w:r>
    </w:hyperlink>
    <w:r w:rsidRPr="00BA74BC">
      <w:rPr>
        <w:sz w:val="15"/>
        <w:szCs w:val="15"/>
      </w:rPr>
      <w:t xml:space="preserve"> – 348 55 25 107</w:t>
    </w:r>
  </w:p>
  <w:p w14:paraId="575892B3" w14:textId="77777777" w:rsidR="00B65C4D" w:rsidRDefault="00B65C4D">
    <w:pPr>
      <w:pStyle w:val="Pidipagina"/>
    </w:pPr>
  </w:p>
  <w:p w14:paraId="7C00B5E4" w14:textId="77777777" w:rsidR="00B65C4D" w:rsidRDefault="00B65C4D" w:rsidP="00965AC6">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6608" w14:textId="77777777" w:rsidR="00B65C4D" w:rsidRDefault="00B65C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0854" w14:textId="77777777" w:rsidR="00526723" w:rsidRDefault="00526723">
      <w:r>
        <w:separator/>
      </w:r>
    </w:p>
  </w:footnote>
  <w:footnote w:type="continuationSeparator" w:id="0">
    <w:p w14:paraId="591A9B3B" w14:textId="77777777" w:rsidR="00526723" w:rsidRDefault="0052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420" w14:textId="77777777" w:rsidR="00B65C4D" w:rsidRDefault="00B65C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A476" w14:textId="77777777" w:rsidR="00B65C4D" w:rsidRDefault="00B65C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A6AC" w14:textId="77777777" w:rsidR="00B65C4D" w:rsidRDefault="00B65C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93C02"/>
    <w:multiLevelType w:val="hybridMultilevel"/>
    <w:tmpl w:val="0B68E166"/>
    <w:lvl w:ilvl="0" w:tplc="584CEFD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69194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00"/>
    <w:rsid w:val="000141D5"/>
    <w:rsid w:val="00016513"/>
    <w:rsid w:val="00017F87"/>
    <w:rsid w:val="00034D95"/>
    <w:rsid w:val="00046256"/>
    <w:rsid w:val="00082265"/>
    <w:rsid w:val="00084804"/>
    <w:rsid w:val="000A2DA9"/>
    <w:rsid w:val="000A5EE0"/>
    <w:rsid w:val="000B4D8A"/>
    <w:rsid w:val="00106832"/>
    <w:rsid w:val="001079A3"/>
    <w:rsid w:val="00115224"/>
    <w:rsid w:val="001841BF"/>
    <w:rsid w:val="00187ECB"/>
    <w:rsid w:val="001A0F6B"/>
    <w:rsid w:val="001B24E9"/>
    <w:rsid w:val="001C05BC"/>
    <w:rsid w:val="001D1E60"/>
    <w:rsid w:val="002264D8"/>
    <w:rsid w:val="002271C9"/>
    <w:rsid w:val="00232BE1"/>
    <w:rsid w:val="00236843"/>
    <w:rsid w:val="002821CB"/>
    <w:rsid w:val="00283822"/>
    <w:rsid w:val="0029237F"/>
    <w:rsid w:val="002D6200"/>
    <w:rsid w:val="002F04A5"/>
    <w:rsid w:val="0037483B"/>
    <w:rsid w:val="00386B7B"/>
    <w:rsid w:val="0039051D"/>
    <w:rsid w:val="003B74F3"/>
    <w:rsid w:val="003F7884"/>
    <w:rsid w:val="00415128"/>
    <w:rsid w:val="004459B5"/>
    <w:rsid w:val="004A65DE"/>
    <w:rsid w:val="004D2AA5"/>
    <w:rsid w:val="004E1E3F"/>
    <w:rsid w:val="00517127"/>
    <w:rsid w:val="00522605"/>
    <w:rsid w:val="00526723"/>
    <w:rsid w:val="00531D2B"/>
    <w:rsid w:val="005562D9"/>
    <w:rsid w:val="005764F1"/>
    <w:rsid w:val="00586AED"/>
    <w:rsid w:val="005C7398"/>
    <w:rsid w:val="005C798A"/>
    <w:rsid w:val="005E6834"/>
    <w:rsid w:val="005E77E1"/>
    <w:rsid w:val="005F2C9B"/>
    <w:rsid w:val="005F798D"/>
    <w:rsid w:val="00657739"/>
    <w:rsid w:val="006703A6"/>
    <w:rsid w:val="00694094"/>
    <w:rsid w:val="006A1F36"/>
    <w:rsid w:val="006B02C4"/>
    <w:rsid w:val="006C34A4"/>
    <w:rsid w:val="006D4CC5"/>
    <w:rsid w:val="006E51CE"/>
    <w:rsid w:val="006F1DC1"/>
    <w:rsid w:val="0070543A"/>
    <w:rsid w:val="007123C9"/>
    <w:rsid w:val="00732811"/>
    <w:rsid w:val="00771C50"/>
    <w:rsid w:val="007724DA"/>
    <w:rsid w:val="00793DE6"/>
    <w:rsid w:val="007A2CCE"/>
    <w:rsid w:val="007C5787"/>
    <w:rsid w:val="007F5812"/>
    <w:rsid w:val="00827000"/>
    <w:rsid w:val="00843CF5"/>
    <w:rsid w:val="00856BCC"/>
    <w:rsid w:val="0085788C"/>
    <w:rsid w:val="0087517A"/>
    <w:rsid w:val="00881831"/>
    <w:rsid w:val="008A1D75"/>
    <w:rsid w:val="008B469E"/>
    <w:rsid w:val="008C6B4C"/>
    <w:rsid w:val="008E2E3F"/>
    <w:rsid w:val="008E4D90"/>
    <w:rsid w:val="008F2201"/>
    <w:rsid w:val="008F49C4"/>
    <w:rsid w:val="00940AB4"/>
    <w:rsid w:val="00943CB8"/>
    <w:rsid w:val="00960C98"/>
    <w:rsid w:val="009716DF"/>
    <w:rsid w:val="00993F53"/>
    <w:rsid w:val="009A64C5"/>
    <w:rsid w:val="009B4C4E"/>
    <w:rsid w:val="009C5475"/>
    <w:rsid w:val="009E19A3"/>
    <w:rsid w:val="009F4990"/>
    <w:rsid w:val="009F666F"/>
    <w:rsid w:val="00A009CE"/>
    <w:rsid w:val="00A00FC4"/>
    <w:rsid w:val="00A06754"/>
    <w:rsid w:val="00A279F7"/>
    <w:rsid w:val="00A355E5"/>
    <w:rsid w:val="00A42951"/>
    <w:rsid w:val="00A709E3"/>
    <w:rsid w:val="00A92279"/>
    <w:rsid w:val="00A95F52"/>
    <w:rsid w:val="00AA20F1"/>
    <w:rsid w:val="00AA6C02"/>
    <w:rsid w:val="00AB701E"/>
    <w:rsid w:val="00AB7FF6"/>
    <w:rsid w:val="00AC711A"/>
    <w:rsid w:val="00B2046A"/>
    <w:rsid w:val="00B2672F"/>
    <w:rsid w:val="00B36D1E"/>
    <w:rsid w:val="00B54DD3"/>
    <w:rsid w:val="00B65C4D"/>
    <w:rsid w:val="00B672BF"/>
    <w:rsid w:val="00B866F4"/>
    <w:rsid w:val="00B901E0"/>
    <w:rsid w:val="00BB0908"/>
    <w:rsid w:val="00BE3A33"/>
    <w:rsid w:val="00BE7722"/>
    <w:rsid w:val="00C000DE"/>
    <w:rsid w:val="00C00744"/>
    <w:rsid w:val="00C202C6"/>
    <w:rsid w:val="00C21CAF"/>
    <w:rsid w:val="00C50C22"/>
    <w:rsid w:val="00C52809"/>
    <w:rsid w:val="00C53FFF"/>
    <w:rsid w:val="00C5413E"/>
    <w:rsid w:val="00C92ABC"/>
    <w:rsid w:val="00CA660C"/>
    <w:rsid w:val="00CC3786"/>
    <w:rsid w:val="00CD5A26"/>
    <w:rsid w:val="00D1479F"/>
    <w:rsid w:val="00D36285"/>
    <w:rsid w:val="00D732C3"/>
    <w:rsid w:val="00DD3A76"/>
    <w:rsid w:val="00DD5718"/>
    <w:rsid w:val="00DF3D27"/>
    <w:rsid w:val="00E046D1"/>
    <w:rsid w:val="00E13C31"/>
    <w:rsid w:val="00E608F1"/>
    <w:rsid w:val="00E65361"/>
    <w:rsid w:val="00E70CD4"/>
    <w:rsid w:val="00E84733"/>
    <w:rsid w:val="00E96830"/>
    <w:rsid w:val="00EB66D8"/>
    <w:rsid w:val="00EE35B4"/>
    <w:rsid w:val="00F113C7"/>
    <w:rsid w:val="00F21988"/>
    <w:rsid w:val="00F53061"/>
    <w:rsid w:val="00F81CC2"/>
    <w:rsid w:val="00FA6E63"/>
    <w:rsid w:val="00FC255A"/>
    <w:rsid w:val="00FD5694"/>
    <w:rsid w:val="00FE770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2AD3"/>
  <w15:chartTrackingRefBased/>
  <w15:docId w15:val="{363F71B4-9BDC-F142-8C4E-B9EDD862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it-IT"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6200"/>
  </w:style>
  <w:style w:type="paragraph" w:styleId="Titolo1">
    <w:name w:val="heading 1"/>
    <w:basedOn w:val="Normale"/>
    <w:link w:val="Titolo1Carattere"/>
    <w:autoRedefine/>
    <w:uiPriority w:val="9"/>
    <w:qFormat/>
    <w:rsid w:val="008A1D75"/>
    <w:pPr>
      <w:ind w:left="0" w:right="2546" w:firstLine="284"/>
      <w:outlineLvl w:val="0"/>
    </w:pPr>
    <w:rPr>
      <w:rFonts w:eastAsiaTheme="minorEastAsia"/>
      <w:b/>
      <w:bCs/>
      <w:kern w:val="36"/>
      <w:szCs w:val="48"/>
    </w:rPr>
  </w:style>
  <w:style w:type="paragraph" w:styleId="Titolo2">
    <w:name w:val="heading 2"/>
    <w:basedOn w:val="Normale"/>
    <w:next w:val="Normale"/>
    <w:link w:val="Titolo2Carattere"/>
    <w:autoRedefine/>
    <w:uiPriority w:val="9"/>
    <w:unhideWhenUsed/>
    <w:qFormat/>
    <w:rsid w:val="001A0F6B"/>
    <w:pPr>
      <w:keepNext/>
      <w:keepLines/>
      <w:ind w:left="0" w:right="2546" w:firstLine="284"/>
      <w:outlineLvl w:val="1"/>
    </w:pPr>
    <w:rPr>
      <w:rFonts w:ascii="Times New Roman (Titoli (testo" w:eastAsiaTheme="majorEastAsia" w:hAnsi="Times New Roman (Titoli (testo" w:cstheme="majorBidi"/>
      <w:b/>
      <w:color w:val="000000" w:themeColor="text1"/>
      <w:szCs w:val="26"/>
    </w:rPr>
  </w:style>
  <w:style w:type="paragraph" w:styleId="Titolo3">
    <w:name w:val="heading 3"/>
    <w:basedOn w:val="Normale"/>
    <w:next w:val="Normale"/>
    <w:link w:val="Titolo3Carattere"/>
    <w:autoRedefine/>
    <w:uiPriority w:val="9"/>
    <w:unhideWhenUsed/>
    <w:qFormat/>
    <w:rsid w:val="008A1D75"/>
    <w:pPr>
      <w:keepNext/>
      <w:keepLines/>
      <w:ind w:left="0" w:right="2546" w:firstLine="284"/>
      <w:outlineLvl w:val="2"/>
    </w:pPr>
    <w:rPr>
      <w:rFonts w:ascii="Times New Roman (Titoli (testo" w:eastAsiaTheme="majorEastAsia" w:hAnsi="Times New Roman (Titoli (testo" w:cstheme="majorBidi"/>
      <w:b/>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D75"/>
    <w:rPr>
      <w:b/>
      <w:bCs/>
      <w:kern w:val="36"/>
      <w:szCs w:val="48"/>
    </w:rPr>
  </w:style>
  <w:style w:type="character" w:customStyle="1" w:styleId="Titolo2Carattere">
    <w:name w:val="Titolo 2 Carattere"/>
    <w:basedOn w:val="Carpredefinitoparagrafo"/>
    <w:link w:val="Titolo2"/>
    <w:uiPriority w:val="9"/>
    <w:rsid w:val="001A0F6B"/>
    <w:rPr>
      <w:rFonts w:ascii="Times New Roman (Titoli (testo" w:eastAsiaTheme="majorEastAsia" w:hAnsi="Times New Roman (Titoli (testo" w:cstheme="majorBidi"/>
      <w:b/>
      <w:color w:val="000000" w:themeColor="text1"/>
      <w:szCs w:val="26"/>
    </w:rPr>
  </w:style>
  <w:style w:type="character" w:customStyle="1" w:styleId="Titolo3Carattere">
    <w:name w:val="Titolo 3 Carattere"/>
    <w:basedOn w:val="Carpredefinitoparagrafo"/>
    <w:link w:val="Titolo3"/>
    <w:uiPriority w:val="9"/>
    <w:rsid w:val="008A1D75"/>
    <w:rPr>
      <w:rFonts w:ascii="Times New Roman (Titoli (testo" w:eastAsiaTheme="majorEastAsia" w:hAnsi="Times New Roman (Titoli (testo" w:cstheme="majorBidi"/>
      <w:b/>
      <w:color w:val="000000" w:themeColor="text1"/>
    </w:rPr>
  </w:style>
  <w:style w:type="paragraph" w:styleId="Pidipagina">
    <w:name w:val="footer"/>
    <w:basedOn w:val="Normale"/>
    <w:link w:val="PidipaginaCarattere"/>
    <w:uiPriority w:val="99"/>
    <w:unhideWhenUsed/>
    <w:rsid w:val="002D6200"/>
    <w:pPr>
      <w:tabs>
        <w:tab w:val="center" w:pos="4819"/>
        <w:tab w:val="right" w:pos="9638"/>
      </w:tabs>
      <w:ind w:left="0" w:right="1956" w:firstLine="284"/>
    </w:pPr>
    <w:rPr>
      <w:rFonts w:asciiTheme="majorBidi" w:hAnsiTheme="majorBidi" w:cstheme="majorBidi"/>
      <w:sz w:val="20"/>
    </w:rPr>
  </w:style>
  <w:style w:type="character" w:customStyle="1" w:styleId="PidipaginaCarattere">
    <w:name w:val="Piè di pagina Carattere"/>
    <w:basedOn w:val="Carpredefinitoparagrafo"/>
    <w:link w:val="Pidipagina"/>
    <w:uiPriority w:val="99"/>
    <w:rsid w:val="002D6200"/>
    <w:rPr>
      <w:rFonts w:asciiTheme="majorBidi" w:hAnsiTheme="majorBidi" w:cstheme="majorBidi"/>
      <w:sz w:val="20"/>
    </w:rPr>
  </w:style>
  <w:style w:type="character" w:styleId="Numeropagina">
    <w:name w:val="page number"/>
    <w:basedOn w:val="Carpredefinitoparagrafo"/>
    <w:uiPriority w:val="99"/>
    <w:semiHidden/>
    <w:unhideWhenUsed/>
    <w:rsid w:val="002D6200"/>
  </w:style>
  <w:style w:type="paragraph" w:styleId="Intestazione">
    <w:name w:val="header"/>
    <w:basedOn w:val="Normale"/>
    <w:link w:val="IntestazioneCarattere"/>
    <w:uiPriority w:val="99"/>
    <w:unhideWhenUsed/>
    <w:rsid w:val="002D6200"/>
    <w:pPr>
      <w:tabs>
        <w:tab w:val="center" w:pos="4819"/>
        <w:tab w:val="right" w:pos="9638"/>
      </w:tabs>
      <w:ind w:left="0" w:right="1956" w:firstLine="284"/>
    </w:pPr>
    <w:rPr>
      <w:rFonts w:asciiTheme="majorBidi" w:hAnsiTheme="majorBidi" w:cstheme="majorBidi"/>
    </w:rPr>
  </w:style>
  <w:style w:type="character" w:customStyle="1" w:styleId="IntestazioneCarattere">
    <w:name w:val="Intestazione Carattere"/>
    <w:basedOn w:val="Carpredefinitoparagrafo"/>
    <w:link w:val="Intestazione"/>
    <w:uiPriority w:val="99"/>
    <w:rsid w:val="002D6200"/>
    <w:rPr>
      <w:rFonts w:asciiTheme="majorBidi" w:hAnsiTheme="majorBidi" w:cstheme="majorBidi"/>
    </w:rPr>
  </w:style>
  <w:style w:type="character" w:styleId="Collegamentoipertestuale">
    <w:name w:val="Hyperlink"/>
    <w:basedOn w:val="Carpredefinitoparagrafo"/>
    <w:uiPriority w:val="99"/>
    <w:unhideWhenUsed/>
    <w:rsid w:val="002D6200"/>
    <w:rPr>
      <w:color w:val="0000FF"/>
      <w:u w:val="single"/>
    </w:rPr>
  </w:style>
  <w:style w:type="paragraph" w:styleId="Paragrafoelenco">
    <w:name w:val="List Paragraph"/>
    <w:basedOn w:val="Normale"/>
    <w:uiPriority w:val="34"/>
    <w:qFormat/>
    <w:rsid w:val="00C000DE"/>
    <w:pPr>
      <w:ind w:left="720"/>
      <w:contextualSpacing/>
    </w:pPr>
  </w:style>
  <w:style w:type="character" w:customStyle="1" w:styleId="apple-converted-space">
    <w:name w:val="apple-converted-space"/>
    <w:basedOn w:val="Carpredefinitoparagrafo"/>
    <w:rsid w:val="009A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karrrt@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4</Pages>
  <Words>1782</Words>
  <Characters>10159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51</cp:revision>
  <dcterms:created xsi:type="dcterms:W3CDTF">2025-06-28T10:34:00Z</dcterms:created>
  <dcterms:modified xsi:type="dcterms:W3CDTF">2025-08-11T10:42:00Z</dcterms:modified>
</cp:coreProperties>
</file>