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5641" w:rsidRPr="00D640AA" w:rsidRDefault="00B95641" w:rsidP="000417E1">
      <w:pPr>
        <w:ind w:right="1977" w:firstLine="284"/>
        <w:rPr>
          <w:b/>
          <w:bCs/>
        </w:rPr>
      </w:pPr>
      <w:r w:rsidRPr="00D640AA">
        <w:rPr>
          <w:b/>
          <w:bCs/>
          <w:sz w:val="36"/>
          <w:szCs w:val="36"/>
        </w:rPr>
        <w:t>Abracadabra</w:t>
      </w:r>
    </w:p>
    <w:p w:rsidR="00B95641" w:rsidRPr="00864342" w:rsidRDefault="00B95641" w:rsidP="000417E1">
      <w:pPr>
        <w:ind w:right="1977" w:firstLine="284"/>
      </w:pPr>
      <w:r w:rsidRPr="00864342">
        <w:t xml:space="preserve">di </w:t>
      </w:r>
      <w:proofErr w:type="spellStart"/>
      <w:r w:rsidRPr="00864342">
        <w:t>lorenzo</w:t>
      </w:r>
      <w:proofErr w:type="spellEnd"/>
      <w:r w:rsidRPr="00864342">
        <w:t xml:space="preserve"> merlo ekarrrt – 010224</w:t>
      </w:r>
    </w:p>
    <w:p w:rsidR="00C05B88" w:rsidRPr="00C03C8A" w:rsidRDefault="0071385B" w:rsidP="00493FD8">
      <w:pPr>
        <w:ind w:right="1977" w:firstLine="284"/>
        <w:rPr>
          <w:i/>
          <w:iCs/>
        </w:rPr>
      </w:pPr>
      <w:r w:rsidRPr="00C03C8A">
        <w:rPr>
          <w:i/>
          <w:iCs/>
        </w:rPr>
        <w:t>Quattro parole sulla magia. Quello che uno scientista non può intendere.</w:t>
      </w:r>
      <w:r w:rsidR="00C05B88" w:rsidRPr="00C03C8A">
        <w:rPr>
          <w:i/>
          <w:iCs/>
        </w:rPr>
        <w:t xml:space="preserve"> </w:t>
      </w:r>
      <w:r w:rsidR="00493FD8" w:rsidRPr="00C03C8A">
        <w:rPr>
          <w:i/>
          <w:iCs/>
        </w:rPr>
        <w:t>Ovvero, s</w:t>
      </w:r>
      <w:r w:rsidR="00C05B88" w:rsidRPr="00C03C8A">
        <w:rPr>
          <w:i/>
          <w:iCs/>
        </w:rPr>
        <w:t xml:space="preserve">ul </w:t>
      </w:r>
      <w:r w:rsidR="00493FD8" w:rsidRPr="00C03C8A">
        <w:rPr>
          <w:i/>
          <w:iCs/>
        </w:rPr>
        <w:t xml:space="preserve">suo </w:t>
      </w:r>
      <w:r w:rsidR="00C05B88" w:rsidRPr="00C03C8A">
        <w:rPr>
          <w:i/>
          <w:iCs/>
        </w:rPr>
        <w:t xml:space="preserve">banco </w:t>
      </w:r>
      <w:r w:rsidR="00493FD8" w:rsidRPr="00C03C8A">
        <w:rPr>
          <w:i/>
          <w:iCs/>
        </w:rPr>
        <w:t>non si trovano alambicchi.</w:t>
      </w:r>
    </w:p>
    <w:p w:rsidR="003B33E4" w:rsidRPr="00864342" w:rsidRDefault="003B33E4" w:rsidP="002548A2">
      <w:pPr>
        <w:ind w:right="1977" w:firstLine="284"/>
      </w:pPr>
    </w:p>
    <w:p w:rsidR="003B33E4" w:rsidRPr="00864342" w:rsidRDefault="00AE25C4" w:rsidP="002548A2">
      <w:pPr>
        <w:ind w:right="1977" w:firstLine="284"/>
        <w:rPr>
          <w:b/>
          <w:bCs/>
        </w:rPr>
      </w:pPr>
      <w:r w:rsidRPr="00864342">
        <w:rPr>
          <w:b/>
          <w:bCs/>
        </w:rPr>
        <w:t>Non è un duello</w:t>
      </w:r>
    </w:p>
    <w:p w:rsidR="002548A2" w:rsidRPr="00864342" w:rsidRDefault="009205C0" w:rsidP="002548A2">
      <w:pPr>
        <w:ind w:right="1977" w:firstLine="284"/>
      </w:pPr>
      <w:r w:rsidRPr="00864342">
        <w:t>O</w:t>
      </w:r>
      <w:r w:rsidR="00B95641" w:rsidRPr="00864342">
        <w:t xml:space="preserve">ltre </w:t>
      </w:r>
      <w:r w:rsidRPr="00864342">
        <w:t>al</w:t>
      </w:r>
      <w:r w:rsidR="00B95641" w:rsidRPr="00864342">
        <w:t>le mie modeste</w:t>
      </w:r>
      <w:r w:rsidRPr="00864342">
        <w:t xml:space="preserve"> doti non potrò andare per </w:t>
      </w:r>
      <w:r w:rsidR="00927BD4" w:rsidRPr="00864342">
        <w:t>rappresentare</w:t>
      </w:r>
      <w:r w:rsidRPr="00864342">
        <w:t xml:space="preserve"> la natura della magia. </w:t>
      </w:r>
      <w:r w:rsidR="003F67C7" w:rsidRPr="00864342">
        <w:t>Ma anche se esse fossero più acute, non basterebbe</w:t>
      </w:r>
      <w:r w:rsidR="005B6B35">
        <w:t>ro</w:t>
      </w:r>
      <w:r w:rsidR="003F67C7" w:rsidRPr="00864342">
        <w:t xml:space="preserve">. </w:t>
      </w:r>
      <w:r w:rsidR="00483041" w:rsidRPr="00864342">
        <w:t>Per un motivo misconosciuto ma elementare: l</w:t>
      </w:r>
      <w:r w:rsidR="003F67C7" w:rsidRPr="00864342">
        <w:t>’esperienza non è trasmissibile</w:t>
      </w:r>
      <w:r w:rsidR="00483041" w:rsidRPr="00864342">
        <w:t>. Anche se il classico pensiero razionalista ci induce a credere diversamente, s</w:t>
      </w:r>
      <w:r w:rsidR="000F2DF3" w:rsidRPr="00864342">
        <w:t>iamo universi diversi</w:t>
      </w:r>
      <w:r w:rsidR="0094795B" w:rsidRPr="00864342">
        <w:t>, salvo quando ci rinchiudiamo in campetti di gioco, in cui, dell’infi</w:t>
      </w:r>
      <w:r w:rsidR="00F04FE2" w:rsidRPr="00864342">
        <w:t>ni</w:t>
      </w:r>
      <w:r w:rsidR="0094795B" w:rsidRPr="00864342">
        <w:t xml:space="preserve">to che siamo, </w:t>
      </w:r>
      <w:r w:rsidR="00F04FE2" w:rsidRPr="00864342">
        <w:t>tratteniamo soltanto il necessario per svolgere il nostro ruolo</w:t>
      </w:r>
      <w:r w:rsidR="000F2DF3" w:rsidRPr="00864342">
        <w:t xml:space="preserve">. </w:t>
      </w:r>
      <w:r w:rsidR="002548A2" w:rsidRPr="00864342">
        <w:t>Nella relazione tra universi diversi, s</w:t>
      </w:r>
      <w:r w:rsidR="000F2DF3" w:rsidRPr="00864342">
        <w:t>ignifica che il rischio di equivoco è enorme rispetto a</w:t>
      </w:r>
      <w:r w:rsidR="002548A2" w:rsidRPr="00864342">
        <w:t xml:space="preserve"> quello </w:t>
      </w:r>
      <w:r w:rsidR="000F2DF3" w:rsidRPr="00864342">
        <w:t xml:space="preserve">di capirsi. </w:t>
      </w:r>
    </w:p>
    <w:p w:rsidR="00B95641" w:rsidRPr="00864342" w:rsidRDefault="002548A2" w:rsidP="002548A2">
      <w:pPr>
        <w:ind w:right="1977" w:firstLine="284"/>
      </w:pPr>
      <w:r w:rsidRPr="00864342">
        <w:t>In tutto ciò</w:t>
      </w:r>
      <w:r w:rsidR="00AD792E" w:rsidRPr="00864342">
        <w:t xml:space="preserve"> va menzionato </w:t>
      </w:r>
      <w:r w:rsidR="002F0531" w:rsidRPr="00864342">
        <w:t xml:space="preserve">un aspetto, qui detto accredito, che da solo basta a fare la differenza. Se </w:t>
      </w:r>
      <w:r w:rsidR="000D0A71" w:rsidRPr="00864342">
        <w:t>accreditiamo un</w:t>
      </w:r>
      <w:r w:rsidR="00D640AA">
        <w:t>’</w:t>
      </w:r>
      <w:r w:rsidR="000D0A71" w:rsidRPr="00864342">
        <w:t xml:space="preserve">emittente, </w:t>
      </w:r>
      <w:r w:rsidR="00E43A5D" w:rsidRPr="00864342">
        <w:t>la comunicazione tende ad andare in una direzione di scambio</w:t>
      </w:r>
      <w:r w:rsidR="000D0A71" w:rsidRPr="00864342">
        <w:t xml:space="preserve"> e intesa</w:t>
      </w:r>
      <w:r w:rsidR="00E43A5D" w:rsidRPr="00864342">
        <w:t>, al contrario</w:t>
      </w:r>
      <w:r w:rsidR="000D0A71" w:rsidRPr="00864342">
        <w:t xml:space="preserve">, quando l’accredito manca, </w:t>
      </w:r>
      <w:r w:rsidR="00E43A5D" w:rsidRPr="00864342">
        <w:t xml:space="preserve">tende a verificarsi una situazione di </w:t>
      </w:r>
      <w:r w:rsidR="00FD6F29" w:rsidRPr="00864342">
        <w:t xml:space="preserve">incomprensione e </w:t>
      </w:r>
      <w:r w:rsidR="00E43A5D" w:rsidRPr="00864342">
        <w:t>reazione.</w:t>
      </w:r>
      <w:r w:rsidR="00F8305A" w:rsidRPr="00864342">
        <w:t xml:space="preserve"> Quest</w:t>
      </w:r>
      <w:r w:rsidR="00FD6F29" w:rsidRPr="00864342">
        <w:t>’ultima</w:t>
      </w:r>
      <w:r w:rsidR="00F8305A" w:rsidRPr="00864342">
        <w:t xml:space="preserve"> è una specie di scossa elettrica che indica il corto circuito avvenuto. A quel punto niente attraversa più le </w:t>
      </w:r>
      <w:r w:rsidR="000915FE" w:rsidRPr="00864342">
        <w:t xml:space="preserve">barriere </w:t>
      </w:r>
      <w:r w:rsidR="00BE413F" w:rsidRPr="00864342">
        <w:t xml:space="preserve">di difesa </w:t>
      </w:r>
      <w:r w:rsidR="000915FE" w:rsidRPr="00864342">
        <w:t>dell’individuo</w:t>
      </w:r>
      <w:r w:rsidR="005B6B35">
        <w:t xml:space="preserve"> divenuto così impermeabile</w:t>
      </w:r>
      <w:r w:rsidR="00BE413F" w:rsidRPr="00864342">
        <w:t>. L’altro diviene, come in combattimento, un nemico che farebbe vacillare le nostre verità</w:t>
      </w:r>
      <w:r w:rsidR="000915FE" w:rsidRPr="00864342">
        <w:t>. Cosa che</w:t>
      </w:r>
      <w:r w:rsidR="00BE413F" w:rsidRPr="00864342">
        <w:t xml:space="preserve">, in caso di </w:t>
      </w:r>
      <w:r w:rsidR="00C77051" w:rsidRPr="00864342">
        <w:t>accredito</w:t>
      </w:r>
      <w:r w:rsidR="000915FE" w:rsidRPr="00864342">
        <w:t xml:space="preserve"> tende a non accadere</w:t>
      </w:r>
      <w:r w:rsidR="00C77051" w:rsidRPr="00864342">
        <w:t>. Allora, nulla vacilla in quanto</w:t>
      </w:r>
      <w:r w:rsidR="00DA5D66">
        <w:t xml:space="preserve"> permeabili</w:t>
      </w:r>
      <w:r w:rsidR="00476F4F" w:rsidRPr="00864342">
        <w:t xml:space="preserve">, </w:t>
      </w:r>
      <w:r w:rsidR="00DA5D66">
        <w:t xml:space="preserve">e </w:t>
      </w:r>
      <w:r w:rsidR="00476F4F" w:rsidRPr="00864342">
        <w:t>dopo opportuna digestione cognitiva,</w:t>
      </w:r>
      <w:r w:rsidR="00C77051" w:rsidRPr="00864342">
        <w:t xml:space="preserve"> assumiamo</w:t>
      </w:r>
      <w:r w:rsidR="00476F4F" w:rsidRPr="00864342">
        <w:t xml:space="preserve"> la </w:t>
      </w:r>
      <w:r w:rsidR="00476F4F" w:rsidRPr="00864342">
        <w:rPr>
          <w:i/>
          <w:iCs/>
        </w:rPr>
        <w:t>novità</w:t>
      </w:r>
      <w:r w:rsidR="000915FE" w:rsidRPr="00864342">
        <w:t xml:space="preserve">. Ovvero </w:t>
      </w:r>
      <w:r w:rsidR="00476F4F" w:rsidRPr="00864342">
        <w:t xml:space="preserve">siamo </w:t>
      </w:r>
      <w:r w:rsidR="000915FE" w:rsidRPr="00864342">
        <w:t xml:space="preserve">in presenza dell’ascolto. </w:t>
      </w:r>
      <w:r w:rsidR="00476F4F" w:rsidRPr="00864342">
        <w:t xml:space="preserve">O meglio, siamo l’ascolto. </w:t>
      </w:r>
      <w:r w:rsidR="000915FE" w:rsidRPr="00864342">
        <w:t xml:space="preserve">La condizione ideale per </w:t>
      </w:r>
      <w:r w:rsidR="00DB2034" w:rsidRPr="00864342">
        <w:t xml:space="preserve">non reagire e </w:t>
      </w:r>
      <w:r w:rsidR="0071385B" w:rsidRPr="00864342">
        <w:t>soppesare l’affermazione dell’emittente.</w:t>
      </w:r>
    </w:p>
    <w:p w:rsidR="00DB2034" w:rsidRPr="00864342" w:rsidRDefault="00DB2034" w:rsidP="002548A2">
      <w:pPr>
        <w:ind w:right="1977" w:firstLine="284"/>
      </w:pPr>
    </w:p>
    <w:p w:rsidR="00AE25C4" w:rsidRPr="00864342" w:rsidRDefault="00C93C5F" w:rsidP="002548A2">
      <w:pPr>
        <w:ind w:right="1977" w:firstLine="284"/>
        <w:rPr>
          <w:b/>
          <w:bCs/>
        </w:rPr>
      </w:pPr>
      <w:r w:rsidRPr="00864342">
        <w:rPr>
          <w:b/>
          <w:bCs/>
        </w:rPr>
        <w:t>Magica banalità</w:t>
      </w:r>
    </w:p>
    <w:p w:rsidR="00AE25C4" w:rsidRPr="00864342" w:rsidRDefault="00C93C5F" w:rsidP="000417E1">
      <w:pPr>
        <w:ind w:right="1977" w:firstLine="284"/>
      </w:pPr>
      <w:r w:rsidRPr="00864342">
        <w:t>Dire magia è per molti alludere a qualcosa di irreale, senza valore, senza realtà</w:t>
      </w:r>
      <w:r w:rsidR="00D703F3" w:rsidRPr="00864342">
        <w:t xml:space="preserve">, e quindi </w:t>
      </w:r>
      <w:r w:rsidRPr="00864342">
        <w:t xml:space="preserve">evocare </w:t>
      </w:r>
      <w:r w:rsidR="00D703F3" w:rsidRPr="00864342">
        <w:t>un pensiero stupido. Chi di</w:t>
      </w:r>
      <w:r w:rsidR="00D640AA">
        <w:t>c</w:t>
      </w:r>
      <w:r w:rsidR="00D703F3" w:rsidRPr="00864342">
        <w:t>e magia in questi termini è l’uomo più comune, campione di scienti</w:t>
      </w:r>
      <w:r w:rsidR="00085DD8" w:rsidRPr="00864342">
        <w:t>smo, sul cui tavolo di ricerca non ci sono che pinze e microscopi, attrezzi con</w:t>
      </w:r>
      <w:r w:rsidR="00606157" w:rsidRPr="00864342">
        <w:t xml:space="preserve"> </w:t>
      </w:r>
      <w:r w:rsidR="00085DD8" w:rsidRPr="00864342">
        <w:t xml:space="preserve">i quali maneggia </w:t>
      </w:r>
      <w:r w:rsidR="00606157" w:rsidRPr="00864342">
        <w:t xml:space="preserve">quella che crede essere tutta la realtà. </w:t>
      </w:r>
      <w:r w:rsidR="00D25E2D" w:rsidRPr="00864342">
        <w:t>Inutile fargli presente della realtà immateriale dalla quale deriva quella materiale, riderebbe.</w:t>
      </w:r>
    </w:p>
    <w:p w:rsidR="000914CF" w:rsidRPr="00864342" w:rsidRDefault="00D25E2D" w:rsidP="000417E1">
      <w:pPr>
        <w:ind w:right="1977" w:firstLine="284"/>
      </w:pPr>
      <w:r w:rsidRPr="00864342">
        <w:t xml:space="preserve">Per fare presente </w:t>
      </w:r>
      <w:r w:rsidR="00381F78" w:rsidRPr="00864342">
        <w:t xml:space="preserve">ai non vedenti in cosa consiste la magia, è utile impiegare il concetto di emozione. Magia ed emozione </w:t>
      </w:r>
      <w:r w:rsidR="00FC3B22" w:rsidRPr="00864342">
        <w:t xml:space="preserve">– energie sottili – </w:t>
      </w:r>
      <w:r w:rsidR="00381F78" w:rsidRPr="00864342">
        <w:t>agiscono su noi</w:t>
      </w:r>
      <w:r w:rsidR="00AA6467" w:rsidRPr="00864342">
        <w:t xml:space="preserve"> alla stregua della comunicazione subliminale. Per esempio, sostenere che la comunicazione viaggia su ponti emozionali</w:t>
      </w:r>
      <w:r w:rsidR="00BE254A" w:rsidRPr="00864342">
        <w:t xml:space="preserve">, è riconoscere la magia della realtà. Non sembra per magia che </w:t>
      </w:r>
      <w:r w:rsidR="005C5A20" w:rsidRPr="00864342">
        <w:t xml:space="preserve">una consapevolezza esplode in noi? Non c’è stata un’emozione </w:t>
      </w:r>
      <w:r w:rsidR="000914CF" w:rsidRPr="00864342">
        <w:t>contemporaneamente all’esplosione?</w:t>
      </w:r>
    </w:p>
    <w:p w:rsidR="000914CF" w:rsidRPr="00864342" w:rsidRDefault="000914CF" w:rsidP="000417E1">
      <w:pPr>
        <w:ind w:right="1977" w:firstLine="284"/>
      </w:pPr>
      <w:r w:rsidRPr="00864342">
        <w:t xml:space="preserve">Anche la metafora è funzionale al discorso. Con essa possiamo </w:t>
      </w:r>
      <w:r w:rsidR="00B53904" w:rsidRPr="00864342">
        <w:t xml:space="preserve">liberarci da qualche vincolo e vedere quanto prima ci sfuggiva. Si tratta di magia. Nessun </w:t>
      </w:r>
      <w:r w:rsidR="00B53904" w:rsidRPr="00864342">
        <w:lastRenderedPageBreak/>
        <w:t>argomento razionalmente presentato, era riuscito prima di allora a farci evolvere come in occasione di una metafora opportuna.</w:t>
      </w:r>
      <w:r w:rsidR="00E07B60" w:rsidRPr="00864342">
        <w:t xml:space="preserve"> Non c’è stata in noi un’emozione in quel momento?</w:t>
      </w:r>
    </w:p>
    <w:p w:rsidR="00E07B60" w:rsidRPr="00864342" w:rsidRDefault="00E07B60" w:rsidP="000417E1">
      <w:pPr>
        <w:ind w:right="1977" w:firstLine="284"/>
      </w:pPr>
      <w:r w:rsidRPr="00864342">
        <w:t xml:space="preserve">Foucault sosteneva che la verità è nel discorso. </w:t>
      </w:r>
      <w:r w:rsidR="00534696" w:rsidRPr="00864342">
        <w:t>Ovvero che – ad accredito avvenuto – quanto sostenuto dal</w:t>
      </w:r>
      <w:r w:rsidR="001802F2" w:rsidRPr="00864342">
        <w:t xml:space="preserve">l’emittente tende ad essere condiviso. </w:t>
      </w:r>
      <w:r w:rsidR="00BD5741" w:rsidRPr="00864342">
        <w:t xml:space="preserve">Gli </w:t>
      </w:r>
      <w:r w:rsidR="001802F2" w:rsidRPr="00864342">
        <w:t xml:space="preserve">esempi dell’abiura </w:t>
      </w:r>
      <w:r w:rsidR="00BD5741" w:rsidRPr="00864342">
        <w:t>d</w:t>
      </w:r>
      <w:r w:rsidR="00B56192">
        <w:t xml:space="preserve">ella propria indipendenza intellettuale e di scelta </w:t>
      </w:r>
      <w:r w:rsidR="00C053E7" w:rsidRPr="00864342">
        <w:t>nei confronti della</w:t>
      </w:r>
      <w:r w:rsidR="001802F2" w:rsidRPr="00864342">
        <w:t xml:space="preserve"> narrazione del covid-sars-cov2</w:t>
      </w:r>
      <w:r w:rsidR="004D1FD0" w:rsidRPr="00864342">
        <w:t>,</w:t>
      </w:r>
      <w:r w:rsidR="00C053E7" w:rsidRPr="00864342">
        <w:t xml:space="preserve"> di quella</w:t>
      </w:r>
      <w:r w:rsidR="00BD5741" w:rsidRPr="00864342">
        <w:t xml:space="preserve"> </w:t>
      </w:r>
      <w:r w:rsidR="00D03926" w:rsidRPr="00864342">
        <w:t>dei martiri islamici</w:t>
      </w:r>
      <w:r w:rsidR="00C053E7" w:rsidRPr="00864342">
        <w:t>, nei confronti de</w:t>
      </w:r>
      <w:r w:rsidR="004D1FD0" w:rsidRPr="00864342">
        <w:t>lla più radicale concezione dell’islam</w:t>
      </w:r>
      <w:r w:rsidR="003223C7">
        <w:t>,</w:t>
      </w:r>
      <w:r w:rsidR="00B21D8B" w:rsidRPr="00864342">
        <w:t xml:space="preserve"> di quella dell’esportazione di democrazia dei buoni del mondo, </w:t>
      </w:r>
      <w:r w:rsidR="009B1C98">
        <w:t xml:space="preserve">del malessere per un brutto voto, </w:t>
      </w:r>
      <w:r w:rsidR="00BD5741" w:rsidRPr="00864342">
        <w:t xml:space="preserve">ne </w:t>
      </w:r>
      <w:r w:rsidR="00D03926" w:rsidRPr="00864342">
        <w:t>sono</w:t>
      </w:r>
      <w:r w:rsidR="00BD5741" w:rsidRPr="00864342">
        <w:t xml:space="preserve"> campion</w:t>
      </w:r>
      <w:r w:rsidR="00D03926" w:rsidRPr="00864342">
        <w:t xml:space="preserve">i tra gli infiniti </w:t>
      </w:r>
      <w:r w:rsidR="00BD5741" w:rsidRPr="00864342">
        <w:t>discorsi</w:t>
      </w:r>
      <w:r w:rsidR="00B05735" w:rsidRPr="00864342">
        <w:t xml:space="preserve"> </w:t>
      </w:r>
      <w:r w:rsidR="00BD5741" w:rsidRPr="00864342">
        <w:t>accredit</w:t>
      </w:r>
      <w:r w:rsidR="00B05735" w:rsidRPr="00864342">
        <w:t>ati.</w:t>
      </w:r>
    </w:p>
    <w:p w:rsidR="00002F49" w:rsidRPr="00864342" w:rsidRDefault="00820E84" w:rsidP="00336BEF">
      <w:pPr>
        <w:ind w:right="1977" w:firstLine="284"/>
      </w:pPr>
      <w:r w:rsidRPr="00864342">
        <w:t xml:space="preserve">La magia </w:t>
      </w:r>
      <w:r w:rsidR="00DD3335" w:rsidRPr="00864342">
        <w:t xml:space="preserve">bullizzata con sarcastici </w:t>
      </w:r>
      <w:proofErr w:type="spellStart"/>
      <w:r w:rsidR="00DD3335" w:rsidRPr="00864342">
        <w:rPr>
          <w:i/>
          <w:iCs/>
        </w:rPr>
        <w:t>simsalabim</w:t>
      </w:r>
      <w:proofErr w:type="spellEnd"/>
      <w:r w:rsidR="00DD3335" w:rsidRPr="00864342">
        <w:rPr>
          <w:i/>
          <w:iCs/>
        </w:rPr>
        <w:t xml:space="preserve">, abracadabra, </w:t>
      </w:r>
      <w:proofErr w:type="spellStart"/>
      <w:r w:rsidR="00DD3335" w:rsidRPr="00864342">
        <w:rPr>
          <w:i/>
          <w:iCs/>
        </w:rPr>
        <w:t>supercalifragilisticoespiralidoso</w:t>
      </w:r>
      <w:proofErr w:type="spellEnd"/>
      <w:r w:rsidR="00DD3335" w:rsidRPr="00864342">
        <w:rPr>
          <w:i/>
          <w:iCs/>
        </w:rPr>
        <w:t xml:space="preserve">, </w:t>
      </w:r>
      <w:proofErr w:type="spellStart"/>
      <w:r w:rsidR="00DD3335" w:rsidRPr="00864342">
        <w:rPr>
          <w:i/>
          <w:iCs/>
        </w:rPr>
        <w:t>alakazam</w:t>
      </w:r>
      <w:proofErr w:type="spellEnd"/>
      <w:r w:rsidR="00CC6312" w:rsidRPr="00864342">
        <w:rPr>
          <w:i/>
          <w:iCs/>
        </w:rPr>
        <w:t xml:space="preserve"> </w:t>
      </w:r>
      <w:r w:rsidR="00CC6312" w:rsidRPr="00864342">
        <w:t>(1)</w:t>
      </w:r>
      <w:r w:rsidR="00DE428F" w:rsidRPr="00864342">
        <w:t>,</w:t>
      </w:r>
      <w:r w:rsidRPr="00864342">
        <w:t xml:space="preserve"> </w:t>
      </w:r>
      <w:r w:rsidR="00CC6312" w:rsidRPr="00864342">
        <w:t>è</w:t>
      </w:r>
      <w:r w:rsidR="00DE428F" w:rsidRPr="00864342">
        <w:t xml:space="preserve"> </w:t>
      </w:r>
      <w:r w:rsidRPr="00864342">
        <w:t>quella raccontata da chi non ne vede né la presenza, né la potenza</w:t>
      </w:r>
      <w:r w:rsidR="00DE428F" w:rsidRPr="00864342">
        <w:t>, e</w:t>
      </w:r>
      <w:r w:rsidRPr="00864342">
        <w:t xml:space="preserve"> tantomeno sa disporne. Ne </w:t>
      </w:r>
      <w:r w:rsidR="00CC6312" w:rsidRPr="00864342">
        <w:t>dispone</w:t>
      </w:r>
      <w:r w:rsidRPr="00864342">
        <w:t xml:space="preserve"> invece il judoka, il </w:t>
      </w:r>
      <w:proofErr w:type="spellStart"/>
      <w:r w:rsidRPr="00864342">
        <w:t>karateca</w:t>
      </w:r>
      <w:proofErr w:type="spellEnd"/>
      <w:r w:rsidRPr="00864342">
        <w:t>, l’</w:t>
      </w:r>
      <w:proofErr w:type="spellStart"/>
      <w:r w:rsidRPr="00864342">
        <w:t>aikid</w:t>
      </w:r>
      <w:r w:rsidR="00115D32" w:rsidRPr="00864342">
        <w:t>o</w:t>
      </w:r>
      <w:r w:rsidRPr="00864342">
        <w:t>ca</w:t>
      </w:r>
      <w:proofErr w:type="spellEnd"/>
      <w:r w:rsidRPr="00864342">
        <w:t>. Questi</w:t>
      </w:r>
      <w:r w:rsidR="00115D32" w:rsidRPr="00864342">
        <w:t>,</w:t>
      </w:r>
      <w:r w:rsidRPr="00864342">
        <w:t xml:space="preserve"> come chiunque faccia identicamente</w:t>
      </w:r>
      <w:r w:rsidR="00115D32" w:rsidRPr="00864342">
        <w:t xml:space="preserve"> e non solo fisicamente</w:t>
      </w:r>
      <w:r w:rsidR="000437CB" w:rsidRPr="00864342">
        <w:t xml:space="preserve"> –</w:t>
      </w:r>
      <w:r w:rsidRPr="00864342">
        <w:t xml:space="preserve"> </w:t>
      </w:r>
      <w:r w:rsidR="00115D32" w:rsidRPr="00864342">
        <w:t xml:space="preserve">come infatti fanno </w:t>
      </w:r>
      <w:r w:rsidRPr="00864342">
        <w:t>anche il terzino</w:t>
      </w:r>
      <w:r w:rsidR="0069758F">
        <w:t xml:space="preserve">, </w:t>
      </w:r>
      <w:r w:rsidRPr="00864342">
        <w:t>il dribblatore</w:t>
      </w:r>
      <w:r w:rsidR="0069758F">
        <w:t xml:space="preserve"> e Sun Tzu</w:t>
      </w:r>
      <w:r w:rsidRPr="00864342">
        <w:t xml:space="preserve">, </w:t>
      </w:r>
      <w:r w:rsidR="00115D32" w:rsidRPr="00864342">
        <w:t xml:space="preserve">che per intervenire </w:t>
      </w:r>
      <w:r w:rsidRPr="00864342">
        <w:t>si muovono in relazione all’altro</w:t>
      </w:r>
      <w:r w:rsidR="000437CB" w:rsidRPr="00864342">
        <w:t xml:space="preserve"> –</w:t>
      </w:r>
      <w:r w:rsidR="00DE539E" w:rsidRPr="00864342">
        <w:t xml:space="preserve"> </w:t>
      </w:r>
      <w:r w:rsidRPr="00864342">
        <w:t>sa</w:t>
      </w:r>
      <w:r w:rsidR="00DE539E" w:rsidRPr="00864342">
        <w:t>nno</w:t>
      </w:r>
      <w:r w:rsidRPr="00864342">
        <w:t xml:space="preserve"> di avere o non avere potere o credito nei confronti d</w:t>
      </w:r>
      <w:r w:rsidR="00DE539E" w:rsidRPr="00864342">
        <w:t>ell’interlocutore</w:t>
      </w:r>
      <w:r w:rsidRPr="00864342">
        <w:t xml:space="preserve">. </w:t>
      </w:r>
      <w:r w:rsidR="000437CB" w:rsidRPr="00864342">
        <w:t>Tale</w:t>
      </w:r>
      <w:r w:rsidRPr="00864342">
        <w:t xml:space="preserve"> consapevolezza permette </w:t>
      </w:r>
      <w:r w:rsidR="00002F49" w:rsidRPr="00864342">
        <w:t xml:space="preserve">loro </w:t>
      </w:r>
      <w:r w:rsidRPr="00864342">
        <w:t xml:space="preserve">di utilizzare al meglio – tanto nel bene quanto nel male – </w:t>
      </w:r>
      <w:r w:rsidR="000437CB" w:rsidRPr="00864342">
        <w:t>il</w:t>
      </w:r>
      <w:r w:rsidRPr="00864342">
        <w:t xml:space="preserve"> propri</w:t>
      </w:r>
      <w:r w:rsidR="000437CB" w:rsidRPr="00864342">
        <w:t>o potere</w:t>
      </w:r>
      <w:r w:rsidRPr="00864342">
        <w:t xml:space="preserve"> magi</w:t>
      </w:r>
      <w:r w:rsidR="000437CB" w:rsidRPr="00864342">
        <w:t>co</w:t>
      </w:r>
      <w:r w:rsidR="00336BEF" w:rsidRPr="00864342">
        <w:t xml:space="preserve">, nero o bianco. </w:t>
      </w:r>
      <w:r w:rsidR="009E25AD" w:rsidRPr="00864342">
        <w:t xml:space="preserve">Tra loro, ci sono </w:t>
      </w:r>
      <w:r w:rsidR="00002F49" w:rsidRPr="00864342">
        <w:t>il seduttore, il professore</w:t>
      </w:r>
      <w:r w:rsidR="008A40B2" w:rsidRPr="00864342">
        <w:t>, il bugiardo, il ladro, il saggio</w:t>
      </w:r>
      <w:r w:rsidR="009E25AD" w:rsidRPr="00864342">
        <w:t>, il fanatico e l’innamorato</w:t>
      </w:r>
      <w:r w:rsidR="008A40B2" w:rsidRPr="00864342">
        <w:t>.</w:t>
      </w:r>
    </w:p>
    <w:p w:rsidR="009A126F" w:rsidRPr="00864342" w:rsidRDefault="00017C6A" w:rsidP="009A126F">
      <w:pPr>
        <w:ind w:right="1977" w:firstLine="284"/>
      </w:pPr>
      <w:r w:rsidRPr="00864342">
        <w:t xml:space="preserve">Se la magia nera è realizzata per interesse personale, quella bianca mette se stessi a disposizione del prossimo e fugge ricompense e vanità. Una è mondana, l’altra evolutiva. </w:t>
      </w:r>
      <w:r w:rsidR="00B678E4" w:rsidRPr="00864342">
        <w:t>Come è per m</w:t>
      </w:r>
      <w:r w:rsidR="009A126F" w:rsidRPr="00864342">
        <w:t xml:space="preserve">agia </w:t>
      </w:r>
      <w:r w:rsidR="00B678E4" w:rsidRPr="00864342">
        <w:t xml:space="preserve">che una certa comunicazione si compie, così è per il credito al professore, magari reciproco, che avviene il cosiddetto </w:t>
      </w:r>
      <w:r w:rsidR="009A126F" w:rsidRPr="00864342">
        <w:t>apprendimento</w:t>
      </w:r>
      <w:r w:rsidR="00B678E4" w:rsidRPr="00864342">
        <w:t>, il cui cuore tutto è fuorché che la presentazione razionale di un argomento.</w:t>
      </w:r>
    </w:p>
    <w:p w:rsidR="006A2C12" w:rsidRPr="00864342" w:rsidRDefault="00711065" w:rsidP="001B1079">
      <w:pPr>
        <w:ind w:right="1977" w:firstLine="284"/>
      </w:pPr>
      <w:proofErr w:type="spellStart"/>
      <w:r w:rsidRPr="00864342">
        <w:t>L’eureka</w:t>
      </w:r>
      <w:proofErr w:type="spellEnd"/>
      <w:r w:rsidRPr="00864342">
        <w:t xml:space="preserve"> dell’aver compreso, dell’aver imparato, dell’aver visto, non </w:t>
      </w:r>
      <w:r w:rsidR="00622A8B" w:rsidRPr="00864342">
        <w:t xml:space="preserve">solo </w:t>
      </w:r>
      <w:r w:rsidR="00AC2EAC" w:rsidRPr="00864342">
        <w:t xml:space="preserve">quello </w:t>
      </w:r>
      <w:r w:rsidRPr="00864342">
        <w:t>relativo a sciocchezze tecnic</w:t>
      </w:r>
      <w:r w:rsidR="00AC2EAC" w:rsidRPr="00864342">
        <w:t>o-cognitive</w:t>
      </w:r>
      <w:r w:rsidRPr="00864342">
        <w:t xml:space="preserve">, ma </w:t>
      </w:r>
      <w:r w:rsidR="00AC2EAC" w:rsidRPr="00864342">
        <w:t xml:space="preserve">anche </w:t>
      </w:r>
      <w:r w:rsidR="00622A8B" w:rsidRPr="00864342">
        <w:t>evolutive</w:t>
      </w:r>
      <w:r w:rsidR="00AC2EAC" w:rsidRPr="00864342">
        <w:t>-esistenziali</w:t>
      </w:r>
      <w:r w:rsidR="00622A8B" w:rsidRPr="00864342">
        <w:t xml:space="preserve"> (maggior forza </w:t>
      </w:r>
      <w:r w:rsidR="00AC2EAC" w:rsidRPr="00864342">
        <w:t xml:space="preserve">cioè maggior benessere), </w:t>
      </w:r>
      <w:r w:rsidR="001B1079" w:rsidRPr="00864342">
        <w:t xml:space="preserve">può avvenire a mezzo della </w:t>
      </w:r>
      <w:r w:rsidR="006A2C12" w:rsidRPr="00864342">
        <w:t xml:space="preserve">contemplazione </w:t>
      </w:r>
      <w:r w:rsidR="001B1079" w:rsidRPr="00864342">
        <w:t xml:space="preserve">e della </w:t>
      </w:r>
      <w:r w:rsidR="006A2C12" w:rsidRPr="00864342">
        <w:t>meditazione</w:t>
      </w:r>
      <w:r w:rsidR="001B1079" w:rsidRPr="00864342">
        <w:t>. Due dimensioni nelle quali il mondo materiale, bene che vada, non è che un sottile carapace</w:t>
      </w:r>
      <w:r w:rsidR="00C31FA6" w:rsidRPr="00864342">
        <w:t xml:space="preserve"> trasparente</w:t>
      </w:r>
      <w:r w:rsidR="00E45CA4">
        <w:t xml:space="preserve"> della realtà</w:t>
      </w:r>
      <w:r w:rsidR="00C31FA6" w:rsidRPr="00864342">
        <w:t>. Due dim</w:t>
      </w:r>
      <w:r w:rsidR="00AC2B48" w:rsidRPr="00864342">
        <w:t>e</w:t>
      </w:r>
      <w:r w:rsidR="00C31FA6" w:rsidRPr="00864342">
        <w:t>nsioni</w:t>
      </w:r>
      <w:r w:rsidR="006A2C12" w:rsidRPr="00864342">
        <w:t xml:space="preserve"> magi</w:t>
      </w:r>
      <w:r w:rsidR="00C31FA6" w:rsidRPr="00864342">
        <w:t>che, in quanto ciò che in esse avviene e che per esse si compie</w:t>
      </w:r>
      <w:r w:rsidR="00597881">
        <w:t>,</w:t>
      </w:r>
      <w:r w:rsidR="00C31FA6" w:rsidRPr="00864342">
        <w:t xml:space="preserve"> in nessuna misura è quantificabile dagli strumenti sul banco dello scientista</w:t>
      </w:r>
      <w:r w:rsidR="00AC2B48" w:rsidRPr="00864342">
        <w:t>, quello dell’abracadabra.</w:t>
      </w:r>
    </w:p>
    <w:p w:rsidR="004F4267" w:rsidRPr="00864342" w:rsidRDefault="00AC2B48" w:rsidP="00A1426A">
      <w:pPr>
        <w:ind w:right="1977" w:firstLine="284"/>
      </w:pPr>
      <w:r w:rsidRPr="00864342">
        <w:t xml:space="preserve">A questi è impossibile riconoscere nelle fasi </w:t>
      </w:r>
      <w:r w:rsidR="004F4267" w:rsidRPr="00864342">
        <w:t xml:space="preserve">del processo alchemico ciò che avviene ordinariamente negli uomini, o in alcuni di essi. </w:t>
      </w:r>
      <w:proofErr w:type="spellStart"/>
      <w:r w:rsidR="00AB7A6E" w:rsidRPr="00864342">
        <w:rPr>
          <w:i/>
          <w:iCs/>
        </w:rPr>
        <w:t>Nigredo</w:t>
      </w:r>
      <w:proofErr w:type="spellEnd"/>
      <w:r w:rsidR="00AB7A6E" w:rsidRPr="00864342">
        <w:t xml:space="preserve">, </w:t>
      </w:r>
      <w:proofErr w:type="spellStart"/>
      <w:r w:rsidR="0034333E" w:rsidRPr="00864342">
        <w:rPr>
          <w:i/>
          <w:iCs/>
        </w:rPr>
        <w:t>rubedo</w:t>
      </w:r>
      <w:proofErr w:type="spellEnd"/>
      <w:r w:rsidR="0034333E" w:rsidRPr="00864342">
        <w:t xml:space="preserve"> e </w:t>
      </w:r>
      <w:r w:rsidR="00AB7A6E" w:rsidRPr="00864342">
        <w:rPr>
          <w:i/>
          <w:iCs/>
        </w:rPr>
        <w:t>a</w:t>
      </w:r>
      <w:r w:rsidR="004F4267" w:rsidRPr="00864342">
        <w:rPr>
          <w:i/>
          <w:iCs/>
        </w:rPr>
        <w:t>lbedo</w:t>
      </w:r>
      <w:r w:rsidR="00AB7A6E" w:rsidRPr="00864342">
        <w:t xml:space="preserve"> sono per lui parolacce per stolti.</w:t>
      </w:r>
      <w:r w:rsidR="00A1426A" w:rsidRPr="00864342">
        <w:t xml:space="preserve"> </w:t>
      </w:r>
      <w:r w:rsidR="004F4267" w:rsidRPr="00864342">
        <w:t>Dunque</w:t>
      </w:r>
      <w:r w:rsidR="00A1426A" w:rsidRPr="00864342">
        <w:t>,</w:t>
      </w:r>
      <w:r w:rsidR="004F4267" w:rsidRPr="00864342">
        <w:t xml:space="preserve"> parlargli di alchi</w:t>
      </w:r>
      <w:r w:rsidR="0090389E" w:rsidRPr="00864342">
        <w:t>mi</w:t>
      </w:r>
      <w:r w:rsidR="004F4267" w:rsidRPr="00864342">
        <w:t xml:space="preserve">a è riempirlo di </w:t>
      </w:r>
      <w:r w:rsidR="0090389E" w:rsidRPr="00864342">
        <w:t xml:space="preserve">irritazione o derisione. In ambi i casi non </w:t>
      </w:r>
      <w:r w:rsidR="002C1AAE" w:rsidRPr="00864342">
        <w:t xml:space="preserve">potrà che reagire </w:t>
      </w:r>
      <w:proofErr w:type="spellStart"/>
      <w:r w:rsidR="002C1AAE" w:rsidRPr="00864342">
        <w:t>orrificato</w:t>
      </w:r>
      <w:proofErr w:type="spellEnd"/>
      <w:r w:rsidR="002C1AAE" w:rsidRPr="00864342">
        <w:t xml:space="preserve"> dall’idea che il piombo divenga oro. Ma non servirà spiegargli per filo e per segno ch</w:t>
      </w:r>
      <w:r w:rsidR="00B54C98" w:rsidRPr="00864342">
        <w:t>e è</w:t>
      </w:r>
      <w:r w:rsidR="002C1AAE" w:rsidRPr="00864342">
        <w:t xml:space="preserve"> proprio così che vanno le cose</w:t>
      </w:r>
      <w:r w:rsidR="00B54C98" w:rsidRPr="00864342">
        <w:t xml:space="preserve">. Servirà semmai un’emozione, una magia, affinché se ne avveda </w:t>
      </w:r>
      <w:r w:rsidR="00B54C98" w:rsidRPr="00864342">
        <w:rPr>
          <w:i/>
          <w:iCs/>
        </w:rPr>
        <w:t>da solo</w:t>
      </w:r>
      <w:r w:rsidR="00B54C98" w:rsidRPr="00864342">
        <w:t>.</w:t>
      </w:r>
      <w:r w:rsidR="0034333E" w:rsidRPr="00864342">
        <w:t xml:space="preserve"> E da solo cambierà la st</w:t>
      </w:r>
      <w:r w:rsidR="00A1426A" w:rsidRPr="00864342">
        <w:t>r</w:t>
      </w:r>
      <w:r w:rsidR="0034333E" w:rsidRPr="00864342">
        <w:t xml:space="preserve">umentazione sul banco. Allora, </w:t>
      </w:r>
      <w:proofErr w:type="spellStart"/>
      <w:r w:rsidR="0034333E" w:rsidRPr="00864342">
        <w:t>nigredo</w:t>
      </w:r>
      <w:proofErr w:type="spellEnd"/>
      <w:r w:rsidR="0034333E" w:rsidRPr="00864342">
        <w:t xml:space="preserve">, </w:t>
      </w:r>
      <w:proofErr w:type="spellStart"/>
      <w:r w:rsidR="0034333E" w:rsidRPr="00864342">
        <w:t>rubedo</w:t>
      </w:r>
      <w:proofErr w:type="spellEnd"/>
      <w:r w:rsidR="0034333E" w:rsidRPr="00864342">
        <w:t xml:space="preserve"> e albedo, non saranno altro che ovvie fasi di scoper</w:t>
      </w:r>
      <w:r w:rsidR="00A1426A" w:rsidRPr="00864342">
        <w:t>t</w:t>
      </w:r>
      <w:r w:rsidR="0034333E" w:rsidRPr="00864342">
        <w:t>a del</w:t>
      </w:r>
      <w:r w:rsidR="00A1426A" w:rsidRPr="00864342">
        <w:t>l’ammalio delle forme, dell’emozione del dualismo e della sorgente unica di tutte le cose.</w:t>
      </w:r>
      <w:r w:rsidR="008C2411" w:rsidRPr="00864342">
        <w:t xml:space="preserve"> O, consapevolezza che è proprio aver creduto nelle verità delle forme, l’origine</w:t>
      </w:r>
      <w:r w:rsidR="00DD4B14" w:rsidRPr="00864342">
        <w:t xml:space="preserve"> della sofferenza.</w:t>
      </w:r>
      <w:r w:rsidR="008C2411" w:rsidRPr="00864342">
        <w:t xml:space="preserve"> </w:t>
      </w:r>
    </w:p>
    <w:p w:rsidR="00540191" w:rsidRPr="00864342" w:rsidRDefault="00540191" w:rsidP="00A1426A">
      <w:pPr>
        <w:ind w:right="1977" w:firstLine="284"/>
        <w:rPr>
          <w:b/>
          <w:bCs/>
        </w:rPr>
      </w:pPr>
      <w:proofErr w:type="spellStart"/>
      <w:r w:rsidRPr="00864342">
        <w:rPr>
          <w:b/>
          <w:bCs/>
        </w:rPr>
        <w:lastRenderedPageBreak/>
        <w:t>Fq</w:t>
      </w:r>
      <w:proofErr w:type="spellEnd"/>
      <w:r w:rsidR="004E7543" w:rsidRPr="00864342">
        <w:rPr>
          <w:b/>
          <w:bCs/>
        </w:rPr>
        <w:t xml:space="preserve"> e</w:t>
      </w:r>
      <w:r w:rsidRPr="00864342">
        <w:rPr>
          <w:b/>
          <w:bCs/>
        </w:rPr>
        <w:t xml:space="preserve"> </w:t>
      </w:r>
      <w:proofErr w:type="spellStart"/>
      <w:r w:rsidR="004E7543" w:rsidRPr="00864342">
        <w:rPr>
          <w:b/>
          <w:bCs/>
        </w:rPr>
        <w:t>F</w:t>
      </w:r>
      <w:r w:rsidRPr="00864342">
        <w:rPr>
          <w:b/>
          <w:bCs/>
        </w:rPr>
        <w:t>c</w:t>
      </w:r>
      <w:proofErr w:type="spellEnd"/>
    </w:p>
    <w:p w:rsidR="006B6BE1" w:rsidRPr="00864342" w:rsidRDefault="00540191" w:rsidP="006B6BE1">
      <w:pPr>
        <w:ind w:right="1977" w:firstLine="284"/>
      </w:pPr>
      <w:r w:rsidRPr="00864342">
        <w:t>È proprio in quest</w:t>
      </w:r>
      <w:r w:rsidR="00E370AA" w:rsidRPr="00864342">
        <w:t xml:space="preserve">e ultime considerazioni che la </w:t>
      </w:r>
      <w:r w:rsidR="00424033" w:rsidRPr="00864342">
        <w:t xml:space="preserve">filosofia </w:t>
      </w:r>
      <w:r w:rsidR="00E370AA" w:rsidRPr="00864342">
        <w:t xml:space="preserve">indotta dalla </w:t>
      </w:r>
      <w:proofErr w:type="spellStart"/>
      <w:r w:rsidR="00E370AA" w:rsidRPr="00864342">
        <w:t>fq</w:t>
      </w:r>
      <w:proofErr w:type="spellEnd"/>
      <w:r w:rsidR="00E370AA" w:rsidRPr="00864342">
        <w:t xml:space="preserve"> (fisica quantistica) permette di </w:t>
      </w:r>
      <w:r w:rsidR="000A7D6B" w:rsidRPr="00864342">
        <w:t>conside</w:t>
      </w:r>
      <w:r w:rsidR="00A0215E" w:rsidRPr="00864342">
        <w:t>r</w:t>
      </w:r>
      <w:r w:rsidR="000A7D6B" w:rsidRPr="00864342">
        <w:t xml:space="preserve">are l’idea che </w:t>
      </w:r>
      <w:r w:rsidR="0001331A" w:rsidRPr="00864342">
        <w:t xml:space="preserve">sia avvenuto un </w:t>
      </w:r>
      <w:r w:rsidR="004E7543" w:rsidRPr="00864342">
        <w:t>contatt</w:t>
      </w:r>
      <w:r w:rsidR="00F91C7F" w:rsidRPr="00864342">
        <w:t>o tra la tradizione analitic</w:t>
      </w:r>
      <w:r w:rsidR="006B6BE1" w:rsidRPr="00864342">
        <w:t xml:space="preserve">o-cognitivo </w:t>
      </w:r>
      <w:r w:rsidR="00F91C7F" w:rsidRPr="00864342">
        <w:t>occidentale e quella olistica</w:t>
      </w:r>
      <w:r w:rsidR="006B6BE1" w:rsidRPr="00864342">
        <w:t>-estetica</w:t>
      </w:r>
      <w:r w:rsidR="00F91C7F" w:rsidRPr="00864342">
        <w:t xml:space="preserve">, non solo orientale. </w:t>
      </w:r>
    </w:p>
    <w:p w:rsidR="006740D5" w:rsidRPr="00864342" w:rsidRDefault="006B6BE1" w:rsidP="006740D5">
      <w:pPr>
        <w:ind w:right="1977" w:firstLine="284"/>
      </w:pPr>
      <w:r w:rsidRPr="00864342">
        <w:t>L</w:t>
      </w:r>
      <w:r w:rsidR="0001331A" w:rsidRPr="00864342">
        <w:t xml:space="preserve">’emozione analitica del mondo </w:t>
      </w:r>
      <w:r w:rsidRPr="00864342">
        <w:t xml:space="preserve">o </w:t>
      </w:r>
      <w:r w:rsidR="0081258B" w:rsidRPr="00864342">
        <w:t>la suggestione di essa come verità</w:t>
      </w:r>
      <w:r w:rsidR="000E19D0">
        <w:t xml:space="preserve"> –</w:t>
      </w:r>
      <w:r w:rsidR="0081258B" w:rsidRPr="00864342">
        <w:t xml:space="preserve"> corpus della </w:t>
      </w:r>
      <w:proofErr w:type="spellStart"/>
      <w:r w:rsidR="0001331A" w:rsidRPr="00864342">
        <w:t>fc</w:t>
      </w:r>
      <w:proofErr w:type="spellEnd"/>
      <w:r w:rsidR="0001331A" w:rsidRPr="00864342">
        <w:t xml:space="preserve"> (fisica classica)</w:t>
      </w:r>
      <w:r w:rsidR="001F6D02" w:rsidRPr="00864342">
        <w:t xml:space="preserve"> e del suo materialismo</w:t>
      </w:r>
      <w:r w:rsidR="000E19D0">
        <w:t xml:space="preserve"> –</w:t>
      </w:r>
      <w:r w:rsidR="0081258B" w:rsidRPr="00864342">
        <w:t xml:space="preserve"> per </w:t>
      </w:r>
      <w:r w:rsidR="000E19D0">
        <w:t>la</w:t>
      </w:r>
      <w:r w:rsidR="0081258B" w:rsidRPr="00864342">
        <w:t xml:space="preserve"> quale</w:t>
      </w:r>
      <w:r w:rsidR="0092416A">
        <w:t>, costretti dalla logica,</w:t>
      </w:r>
      <w:r w:rsidR="0081258B" w:rsidRPr="00864342">
        <w:t xml:space="preserve"> eravamo obbligati a cercare la verità</w:t>
      </w:r>
      <w:r w:rsidR="00332123">
        <w:t xml:space="preserve"> </w:t>
      </w:r>
      <w:r w:rsidR="00294ECF">
        <w:t xml:space="preserve">ultima </w:t>
      </w:r>
      <w:r w:rsidR="00332123">
        <w:t>anche nelle relazioni aperte</w:t>
      </w:r>
      <w:r w:rsidR="006740D5">
        <w:t xml:space="preserve">, mentre </w:t>
      </w:r>
      <w:r w:rsidR="00332123">
        <w:t xml:space="preserve">l’emozione </w:t>
      </w:r>
      <w:r w:rsidR="006711B7" w:rsidRPr="00864342">
        <w:t xml:space="preserve">della </w:t>
      </w:r>
      <w:proofErr w:type="spellStart"/>
      <w:r w:rsidR="006711B7" w:rsidRPr="00864342">
        <w:t>fq</w:t>
      </w:r>
      <w:proofErr w:type="spellEnd"/>
      <w:r w:rsidR="00865F80" w:rsidRPr="00864342">
        <w:t xml:space="preserve"> </w:t>
      </w:r>
      <w:r w:rsidR="00332123">
        <w:t xml:space="preserve">è </w:t>
      </w:r>
      <w:r w:rsidR="006711B7" w:rsidRPr="00864342">
        <w:t>libera dal guinzaglio dualista</w:t>
      </w:r>
      <w:r w:rsidR="00E93DEF">
        <w:t>.</w:t>
      </w:r>
      <w:r w:rsidR="006711B7" w:rsidRPr="00864342">
        <w:t xml:space="preserve"> </w:t>
      </w:r>
      <w:r w:rsidR="00E93DEF">
        <w:t>R</w:t>
      </w:r>
      <w:r w:rsidR="006711B7" w:rsidRPr="00864342">
        <w:t>iconosce</w:t>
      </w:r>
      <w:r w:rsidR="00E93DEF">
        <w:t xml:space="preserve"> infatti</w:t>
      </w:r>
      <w:r w:rsidR="006711B7" w:rsidRPr="00864342">
        <w:t xml:space="preserve"> la parzialità di tutte le posizioni, tanto da dove rinu</w:t>
      </w:r>
      <w:r w:rsidR="00230038" w:rsidRPr="00864342">
        <w:t>n</w:t>
      </w:r>
      <w:r w:rsidR="006711B7" w:rsidRPr="00864342">
        <w:t>cia</w:t>
      </w:r>
      <w:r w:rsidR="00971C41" w:rsidRPr="00864342">
        <w:t xml:space="preserve">re all’univocità del concetto di realtà </w:t>
      </w:r>
      <w:r w:rsidR="00E93DEF">
        <w:t xml:space="preserve">oggettiva </w:t>
      </w:r>
      <w:r w:rsidR="00971C41" w:rsidRPr="00864342">
        <w:t xml:space="preserve">e sostituirlo – almeno nelle relazioni aperte – con quello </w:t>
      </w:r>
      <w:r w:rsidR="00E93DEF">
        <w:t xml:space="preserve">di </w:t>
      </w:r>
      <w:r w:rsidR="00971C41" w:rsidRPr="00864342">
        <w:t>realtà</w:t>
      </w:r>
      <w:r w:rsidR="00424033" w:rsidRPr="00864342">
        <w:t xml:space="preserve"> nella relazione. </w:t>
      </w:r>
      <w:r w:rsidR="00E93DEF">
        <w:t>Ed è</w:t>
      </w:r>
      <w:r w:rsidR="00B748B9" w:rsidRPr="00864342">
        <w:t xml:space="preserve"> </w:t>
      </w:r>
      <w:r w:rsidR="00E93DEF">
        <w:t>necessario</w:t>
      </w:r>
      <w:r w:rsidR="00B748B9" w:rsidRPr="00864342">
        <w:t xml:space="preserve"> fare presente che le stesse parole calzano anche per connotare la </w:t>
      </w:r>
      <w:r w:rsidR="00424033" w:rsidRPr="00864342">
        <w:t>magia</w:t>
      </w:r>
      <w:r w:rsidR="00B748B9" w:rsidRPr="00864342">
        <w:t>.</w:t>
      </w:r>
      <w:r w:rsidR="00230038" w:rsidRPr="00864342">
        <w:t xml:space="preserve"> </w:t>
      </w:r>
      <w:r w:rsidR="00E93DEF">
        <w:t>Territorio</w:t>
      </w:r>
      <w:r w:rsidR="006740D5">
        <w:t xml:space="preserve"> sconfinato in cui l</w:t>
      </w:r>
      <w:r w:rsidR="00230D27" w:rsidRPr="00864342">
        <w:t>a domanda non è più se una certa cosa è vera o no, ma in che termini lo diviene o non lo è.</w:t>
      </w:r>
      <w:r w:rsidR="006740D5">
        <w:t xml:space="preserve"> </w:t>
      </w:r>
    </w:p>
    <w:p w:rsidR="001843AD" w:rsidRPr="00864342" w:rsidRDefault="00230038" w:rsidP="001843AD">
      <w:pPr>
        <w:ind w:right="1977" w:firstLine="284"/>
      </w:pPr>
      <w:r w:rsidRPr="00864342">
        <w:t xml:space="preserve">Ma ciò non significa buttare al macero la </w:t>
      </w:r>
      <w:proofErr w:type="spellStart"/>
      <w:r w:rsidRPr="00864342">
        <w:t>fc</w:t>
      </w:r>
      <w:proofErr w:type="spellEnd"/>
      <w:r w:rsidRPr="00864342">
        <w:t xml:space="preserve">. Essa è magistrale per ogni questione </w:t>
      </w:r>
      <w:r w:rsidR="00164550" w:rsidRPr="00864342">
        <w:t xml:space="preserve">amministrativa e </w:t>
      </w:r>
      <w:r w:rsidRPr="00864342">
        <w:t>organizzativ</w:t>
      </w:r>
      <w:r w:rsidR="00164550" w:rsidRPr="00864342">
        <w:t>a, ovvero per muoversi nei campi chiusi dove effettivamente la verità non è più relativa: chi fa gol vince.</w:t>
      </w:r>
      <w:r w:rsidR="00CA60BA" w:rsidRPr="00864342">
        <w:t xml:space="preserve"> Qui sì che i principi logici riempiono di sé l’intero mondo. Qui sì, che il concetto di </w:t>
      </w:r>
      <w:r w:rsidR="00CA60BA" w:rsidRPr="00864342">
        <w:rPr>
          <w:i/>
          <w:iCs/>
        </w:rPr>
        <w:t>oggettivo</w:t>
      </w:r>
      <w:r w:rsidR="00CA60BA" w:rsidRPr="00864342">
        <w:t xml:space="preserve"> non ha rivali</w:t>
      </w:r>
      <w:r w:rsidR="00FB348F">
        <w:t>.</w:t>
      </w:r>
      <w:r w:rsidR="00CA60BA" w:rsidRPr="00864342">
        <w:t xml:space="preserve"> Ma non nella </w:t>
      </w:r>
      <w:proofErr w:type="spellStart"/>
      <w:r w:rsidR="00CA60BA" w:rsidRPr="00864342">
        <w:t>fq</w:t>
      </w:r>
      <w:proofErr w:type="spellEnd"/>
      <w:r w:rsidR="00CA60BA" w:rsidRPr="00864342">
        <w:t>, dove l’entanglemen</w:t>
      </w:r>
      <w:r w:rsidR="00617087">
        <w:t>t</w:t>
      </w:r>
      <w:r w:rsidR="004421C4" w:rsidRPr="00864342">
        <w:t xml:space="preserve"> se ne frega del tempo lineare e dello spazio misurabile, dove osservato e osservatore non possono in alcun modo essere ancora separati dal reale che possiamo descrivere</w:t>
      </w:r>
      <w:r w:rsidR="00914236" w:rsidRPr="00864342">
        <w:t xml:space="preserve">, dove la realtà dipende da noi. </w:t>
      </w:r>
      <w:r w:rsidR="00C85F76">
        <w:t xml:space="preserve">E dove il tempo lineare va a massa: l’emozione non è infatti portare nel presente ciò </w:t>
      </w:r>
      <w:r w:rsidR="00AD18AA">
        <w:t xml:space="preserve">che </w:t>
      </w:r>
      <w:r w:rsidR="00C85F76">
        <w:t xml:space="preserve">il codice scientista chiama passato? </w:t>
      </w:r>
      <w:r w:rsidR="00914236" w:rsidRPr="00864342">
        <w:t>Dove, non vedent</w:t>
      </w:r>
      <w:r w:rsidR="00515741" w:rsidRPr="00864342">
        <w:t>i</w:t>
      </w:r>
      <w:r w:rsidR="00914236" w:rsidRPr="00864342">
        <w:t xml:space="preserve"> a parte, tutto ciò corrisponde a quanto avviene non solo nelle d</w:t>
      </w:r>
      <w:r w:rsidR="00515741" w:rsidRPr="00864342">
        <w:t>i</w:t>
      </w:r>
      <w:r w:rsidR="00914236" w:rsidRPr="00864342">
        <w:t xml:space="preserve">mensioni </w:t>
      </w:r>
      <w:r w:rsidR="00515741" w:rsidRPr="00864342">
        <w:t>sub-atomiche, ma in ogni ordinaria relazione aperta. In entrambe</w:t>
      </w:r>
      <w:r w:rsidR="00AD18AA">
        <w:t>,</w:t>
      </w:r>
      <w:r w:rsidR="00515741" w:rsidRPr="00864342">
        <w:t xml:space="preserve"> le energie sottili</w:t>
      </w:r>
      <w:r w:rsidR="007A430D" w:rsidRPr="00864342">
        <w:t xml:space="preserve"> muovono le cose del mondo, più di quanto possa una pinza.</w:t>
      </w:r>
      <w:r w:rsidR="00135226">
        <w:t xml:space="preserve"> Infine, la metafora in che termini non trova il suo corrispettivo nel concetto di salto quantico?</w:t>
      </w:r>
    </w:p>
    <w:p w:rsidR="001843AD" w:rsidRPr="00864342" w:rsidRDefault="001843AD" w:rsidP="001843AD">
      <w:pPr>
        <w:ind w:right="1977" w:firstLine="284"/>
      </w:pPr>
    </w:p>
    <w:p w:rsidR="001843AD" w:rsidRPr="00864342" w:rsidRDefault="003E10B3" w:rsidP="001843AD">
      <w:pPr>
        <w:ind w:right="1977" w:firstLine="284"/>
        <w:rPr>
          <w:b/>
          <w:bCs/>
        </w:rPr>
      </w:pPr>
      <w:r w:rsidRPr="00864342">
        <w:rPr>
          <w:b/>
          <w:bCs/>
        </w:rPr>
        <w:t>Piccolo mondo scientista</w:t>
      </w:r>
    </w:p>
    <w:p w:rsidR="003E10B3" w:rsidRPr="00864342" w:rsidRDefault="005C7E4C" w:rsidP="003E10B3">
      <w:pPr>
        <w:ind w:right="1977" w:firstLine="284"/>
      </w:pPr>
      <w:r w:rsidRPr="00864342">
        <w:t xml:space="preserve">Dunque è giusto che lo scientista </w:t>
      </w:r>
      <w:r w:rsidR="00155AD2" w:rsidRPr="00864342">
        <w:t>non sappia vedere queste evidenze energetiche</w:t>
      </w:r>
      <w:r w:rsidR="00763D70" w:rsidRPr="00864342">
        <w:t>.</w:t>
      </w:r>
      <w:r w:rsidR="00155AD2" w:rsidRPr="00864342">
        <w:t xml:space="preserve"> </w:t>
      </w:r>
      <w:r w:rsidR="00763D70" w:rsidRPr="00864342">
        <w:t>L</w:t>
      </w:r>
      <w:r w:rsidR="00155AD2" w:rsidRPr="00864342">
        <w:t xml:space="preserve">ui che sa, </w:t>
      </w:r>
      <w:r w:rsidR="00FA2664" w:rsidRPr="00864342">
        <w:t>segue criteri scientifici</w:t>
      </w:r>
      <w:r w:rsidR="00763D70" w:rsidRPr="00864342">
        <w:t xml:space="preserve">, si vanta dei suoi </w:t>
      </w:r>
      <w:proofErr w:type="spellStart"/>
      <w:r w:rsidR="00FA2664" w:rsidRPr="00864342">
        <w:t>simsalabim</w:t>
      </w:r>
      <w:proofErr w:type="spellEnd"/>
      <w:r w:rsidR="00FA2664" w:rsidRPr="00864342">
        <w:t>, abracadabra</w:t>
      </w:r>
      <w:r w:rsidR="00763D70" w:rsidRPr="00864342">
        <w:t xml:space="preserve"> e via dicendo</w:t>
      </w:r>
      <w:r w:rsidR="00E54C81" w:rsidRPr="00864342">
        <w:t xml:space="preserve">, </w:t>
      </w:r>
      <w:r w:rsidR="00E7555D" w:rsidRPr="00864342">
        <w:t xml:space="preserve">con </w:t>
      </w:r>
      <w:r w:rsidR="000417E1" w:rsidRPr="00864342">
        <w:t>cu</w:t>
      </w:r>
      <w:r w:rsidR="00E7555D" w:rsidRPr="00864342">
        <w:t>i</w:t>
      </w:r>
      <w:r w:rsidR="000417E1" w:rsidRPr="00864342">
        <w:t xml:space="preserve"> pensa di</w:t>
      </w:r>
      <w:r w:rsidR="00E54C81" w:rsidRPr="00864342">
        <w:t xml:space="preserve"> essersi liberato da quelli che chiama ciarlatani.</w:t>
      </w:r>
      <w:r w:rsidR="001C4EA1">
        <w:t xml:space="preserve"> Come se lui – come chiunque – fosse scevro da rituali con l’identico significato.</w:t>
      </w:r>
    </w:p>
    <w:p w:rsidR="002F0531" w:rsidRPr="00864342" w:rsidRDefault="00E7555D" w:rsidP="001D4E3A">
      <w:pPr>
        <w:ind w:right="1977" w:firstLine="284"/>
      </w:pPr>
      <w:r w:rsidRPr="00864342">
        <w:t>Oppure anche così</w:t>
      </w:r>
      <w:r w:rsidR="001D4E3A" w:rsidRPr="00864342">
        <w:t xml:space="preserve"> impropriamente, quando accenni al signif</w:t>
      </w:r>
      <w:r w:rsidR="00617087">
        <w:t>i</w:t>
      </w:r>
      <w:r w:rsidR="001D4E3A" w:rsidRPr="00864342">
        <w:t>cato filo</w:t>
      </w:r>
      <w:r w:rsidR="00617087">
        <w:t>s</w:t>
      </w:r>
      <w:r w:rsidR="001D4E3A" w:rsidRPr="00864342">
        <w:t>ofico della fisica quantistica</w:t>
      </w:r>
      <w:r w:rsidRPr="00864342">
        <w:t xml:space="preserve">: </w:t>
      </w:r>
      <w:r w:rsidR="003E10B3" w:rsidRPr="00864342">
        <w:t>“</w:t>
      </w:r>
      <w:r w:rsidRPr="00864342">
        <w:t xml:space="preserve">La fisica quantistica (che, detto per inciso, è da circa un secolo parte fondamentale e universalmente accettata della “scienza ufficiale”, e su cui si basa la quasi totalità delle tecnologie che usiamo quotidianamente) è un insieme articolato di modelli teorici logicamente fondati e razionali, in cui compaiono elementi nuovi rispetto alla meccanica classica; tra i quali il rilievo che in essa acquistano le valutazioni di probabilità quantificate rigorosamente determinabili, e che portano a previsioni controllate di risultati sperimentali che </w:t>
      </w:r>
      <w:r w:rsidRPr="00864342">
        <w:lastRenderedPageBreak/>
        <w:t>sono verificati con un grado di esattezza quantitativa mai visto prima nella storia della scienza</w:t>
      </w:r>
      <w:r w:rsidR="003E10B3" w:rsidRPr="00864342">
        <w:t>”</w:t>
      </w:r>
      <w:r w:rsidR="00C91866">
        <w:t xml:space="preserve"> (1)</w:t>
      </w:r>
      <w:r w:rsidRPr="00864342">
        <w:t>.</w:t>
      </w:r>
      <w:r w:rsidR="003E10B3" w:rsidRPr="00864342">
        <w:t xml:space="preserve"> </w:t>
      </w:r>
    </w:p>
    <w:p w:rsidR="005D7172" w:rsidRPr="00864342" w:rsidRDefault="001D4E3A" w:rsidP="005D7172">
      <w:pPr>
        <w:ind w:right="1977" w:firstLine="284"/>
      </w:pPr>
      <w:r w:rsidRPr="00864342">
        <w:t>Lo scientista no</w:t>
      </w:r>
      <w:r w:rsidR="009A4343" w:rsidRPr="00864342">
        <w:t>n sa che le concezioni portano a visioni e realtà differenti del mondo, che crede sia uno per tutti</w:t>
      </w:r>
      <w:r w:rsidR="003138A3" w:rsidRPr="00864342">
        <w:t xml:space="preserve"> oltre ogni ragionevole dubbio, è inetto a vedere che la verità sussiste solo entro un campo chiuso, quello in cui i giocatori rispettano le stesse regole e parlano la stessa lingua</w:t>
      </w:r>
      <w:r w:rsidR="00EB7F47" w:rsidRPr="00864342">
        <w:t xml:space="preserve">, non capisce che viviamo entro emozioni che come carote per l’asino ci conducono in giro per il mondo e che, naturalmente, le emozioni sono più d’una, qualunque </w:t>
      </w:r>
      <w:r w:rsidR="00D929E1" w:rsidRPr="00864342">
        <w:t>idea ha il potere di emozionare qualcuno, e nella sua direzione muoverlo come un pupo siciliano, sia esso il violento in preda a un raptus</w:t>
      </w:r>
      <w:r w:rsidR="00BC6EB8" w:rsidRPr="00864342">
        <w:t xml:space="preserve">, sia l’amorevole cura della madre nei confronti del piccolo. Non vede che questa è magia </w:t>
      </w:r>
      <w:r w:rsidR="00D3289A" w:rsidRPr="00864342">
        <w:t>quella che lui chiama sarcasticamente abracadabra</w:t>
      </w:r>
      <w:r w:rsidR="005D7172" w:rsidRPr="00864342">
        <w:t>.</w:t>
      </w:r>
    </w:p>
    <w:p w:rsidR="007B2D88" w:rsidRPr="00864342" w:rsidRDefault="005D7172" w:rsidP="00B90E1F">
      <w:pPr>
        <w:ind w:right="1977" w:firstLine="284"/>
      </w:pPr>
      <w:r w:rsidRPr="00864342">
        <w:t xml:space="preserve">O anche come credendo di compiere opera missionaria </w:t>
      </w:r>
      <w:r w:rsidR="007B7C3E" w:rsidRPr="00864342">
        <w:t xml:space="preserve">nei confronti del reo, precisa che la fisica quantistica </w:t>
      </w:r>
      <w:r w:rsidR="00221023" w:rsidRPr="00864342">
        <w:t>è governata da leggi strettamente logico razion</w:t>
      </w:r>
      <w:r w:rsidR="00C228B6">
        <w:t>al</w:t>
      </w:r>
      <w:r w:rsidR="00221023" w:rsidRPr="00864342">
        <w:t xml:space="preserve">e </w:t>
      </w:r>
      <w:r w:rsidR="00617087">
        <w:t xml:space="preserve">che, </w:t>
      </w:r>
      <w:r w:rsidR="00221023" w:rsidRPr="00864342">
        <w:t xml:space="preserve">secondo lui, </w:t>
      </w:r>
      <w:r w:rsidR="00617087">
        <w:t xml:space="preserve">sarebbe </w:t>
      </w:r>
      <w:r w:rsidR="00221023" w:rsidRPr="00864342">
        <w:t>l’opposto di quanto avrei affermato</w:t>
      </w:r>
      <w:r w:rsidR="00134474">
        <w:t xml:space="preserve"> in </w:t>
      </w:r>
      <w:hyperlink r:id="rId8" w:history="1">
        <w:r w:rsidR="00134474" w:rsidRPr="008A78BB">
          <w:rPr>
            <w:rStyle w:val="Collegamentoipertestuale"/>
            <w:i/>
            <w:iCs/>
          </w:rPr>
          <w:t>Il piede nella porta</w:t>
        </w:r>
      </w:hyperlink>
      <w:r w:rsidR="00134474">
        <w:t xml:space="preserve"> (1)</w:t>
      </w:r>
      <w:r w:rsidR="009256BA" w:rsidRPr="00864342">
        <w:t>:</w:t>
      </w:r>
      <w:r w:rsidR="00221023" w:rsidRPr="00864342">
        <w:t xml:space="preserve"> </w:t>
      </w:r>
      <w:r w:rsidR="001B420B" w:rsidRPr="00864342">
        <w:t>“Diversamente dal determinismo, dal meccanismo causa-effetto, dal tempo lineare della meccanica classica, dalle probabilità quantificate, nella fisica dei quanti troviamo la tendenza, l’eventualità, la possibilità inqualificabile. La fisica quantistica induce a una filosofia che permette di cogliere il valore della magia. Nessuna delle due gioca sul campo logico-razionale</w:t>
      </w:r>
      <w:r w:rsidR="009D3D86" w:rsidRPr="00864342">
        <w:t xml:space="preserve">”. </w:t>
      </w:r>
      <w:r w:rsidR="0072152A">
        <w:t>Considerazione che lo scientista</w:t>
      </w:r>
      <w:r w:rsidR="00F8178B">
        <w:t>, che vede il mondo dalla sua scatoletta di regole a prova di meto</w:t>
      </w:r>
      <w:r w:rsidR="00291D03">
        <w:t xml:space="preserve">do scientifico, </w:t>
      </w:r>
      <w:r w:rsidR="0072152A">
        <w:t xml:space="preserve">non può che commentare come da </w:t>
      </w:r>
      <w:r w:rsidR="00F8178B">
        <w:t>elementare previsione</w:t>
      </w:r>
      <w:r w:rsidR="0072152A">
        <w:t xml:space="preserve"> magica: </w:t>
      </w:r>
      <w:r w:rsidR="0072152A" w:rsidRPr="00864342">
        <w:t>“Pietà. Almeno avere una vaga idea di ciò di cui si parla. Parole in libertà”</w:t>
      </w:r>
      <w:r w:rsidR="0072152A">
        <w:t xml:space="preserve"> </w:t>
      </w:r>
      <w:r w:rsidR="0072152A" w:rsidRPr="00864342">
        <w:t>(1)</w:t>
      </w:r>
      <w:r w:rsidR="0072152A">
        <w:t>.</w:t>
      </w:r>
    </w:p>
    <w:p w:rsidR="009D3D86" w:rsidRPr="00864342" w:rsidRDefault="009D3D86" w:rsidP="002E0CCA">
      <w:pPr>
        <w:ind w:right="1977" w:firstLine="284"/>
      </w:pPr>
      <w:r w:rsidRPr="00864342">
        <w:t xml:space="preserve">La sua emozione </w:t>
      </w:r>
      <w:r w:rsidR="007B2D88" w:rsidRPr="00864342">
        <w:t xml:space="preserve">– </w:t>
      </w:r>
      <w:r w:rsidR="00DA6684" w:rsidRPr="00864342">
        <w:t>in questo caso</w:t>
      </w:r>
      <w:r w:rsidR="00DA6684">
        <w:t>,</w:t>
      </w:r>
      <w:r w:rsidR="00DA6684" w:rsidRPr="00864342">
        <w:t xml:space="preserve"> </w:t>
      </w:r>
      <w:r w:rsidR="002E0CCA" w:rsidRPr="00864342">
        <w:t xml:space="preserve">detta </w:t>
      </w:r>
      <w:r w:rsidR="00DA6684">
        <w:t xml:space="preserve">appunto </w:t>
      </w:r>
      <w:r w:rsidR="002E0CCA" w:rsidRPr="00864342">
        <w:t>scientismo</w:t>
      </w:r>
      <w:r w:rsidR="00DA6684">
        <w:t xml:space="preserve"> </w:t>
      </w:r>
      <w:r w:rsidR="002E0CCA" w:rsidRPr="00864342">
        <w:t xml:space="preserve">– </w:t>
      </w:r>
      <w:r w:rsidRPr="00864342">
        <w:t xml:space="preserve">gli impedisce di vedere oltre a essa. Diversamente </w:t>
      </w:r>
      <w:r w:rsidR="002E0CCA" w:rsidRPr="00864342">
        <w:t>in “La fisica quantistica induce a una filosofia che permette di cogliere il valore della magia. Nessuna delle due gioca sul campo logico-razionale</w:t>
      </w:r>
      <w:r w:rsidR="00575E74" w:rsidRPr="00864342">
        <w:t>”</w:t>
      </w:r>
      <w:r w:rsidR="00155B7B">
        <w:t xml:space="preserve"> (1)</w:t>
      </w:r>
      <w:r w:rsidR="005D5F0D">
        <w:t>,</w:t>
      </w:r>
      <w:r w:rsidR="00575E74" w:rsidRPr="00864342">
        <w:t xml:space="preserve"> </w:t>
      </w:r>
      <w:r w:rsidR="005D5F0D" w:rsidRPr="00864342">
        <w:t xml:space="preserve">avrebbe colto </w:t>
      </w:r>
      <w:r w:rsidR="005D5F0D">
        <w:t>i</w:t>
      </w:r>
      <w:r w:rsidR="00575E74" w:rsidRPr="00864342">
        <w:t xml:space="preserve">l punto nodale che permette </w:t>
      </w:r>
      <w:r w:rsidR="00A5416B" w:rsidRPr="00864342">
        <w:t>di sovrapporre fisica quantistica e magia (non quella oltraggio</w:t>
      </w:r>
      <w:r w:rsidR="004D2511" w:rsidRPr="00864342">
        <w:t>s</w:t>
      </w:r>
      <w:r w:rsidR="00A5416B" w:rsidRPr="00864342">
        <w:t xml:space="preserve">amente ridotta ad abracadabra da </w:t>
      </w:r>
      <w:r w:rsidR="004D2511" w:rsidRPr="00864342">
        <w:t xml:space="preserve">tutti gli scientisti), </w:t>
      </w:r>
      <w:r w:rsidR="00186BA7" w:rsidRPr="00864342">
        <w:t xml:space="preserve">di osservare la rotta di </w:t>
      </w:r>
      <w:r w:rsidR="005D5F0D">
        <w:t>contatto</w:t>
      </w:r>
      <w:r w:rsidR="00186BA7" w:rsidRPr="00864342">
        <w:t xml:space="preserve"> tra </w:t>
      </w:r>
      <w:r w:rsidR="00A81129">
        <w:t xml:space="preserve">quella della </w:t>
      </w:r>
      <w:r w:rsidR="00186BA7" w:rsidRPr="00864342">
        <w:t xml:space="preserve">ricerca scientifica </w:t>
      </w:r>
      <w:r w:rsidR="00A81129">
        <w:t xml:space="preserve">con quella </w:t>
      </w:r>
      <w:r w:rsidR="00186BA7" w:rsidRPr="00864342">
        <w:t>dell</w:t>
      </w:r>
      <w:r w:rsidR="00DA535B" w:rsidRPr="00864342">
        <w:t>e</w:t>
      </w:r>
      <w:r w:rsidR="00186BA7" w:rsidRPr="00864342">
        <w:t xml:space="preserve"> tradizioni sapienziali</w:t>
      </w:r>
      <w:r w:rsidR="00A81129">
        <w:t xml:space="preserve">. Punto che </w:t>
      </w:r>
      <w:r w:rsidR="007F387C" w:rsidRPr="00864342">
        <w:t>è dunque relativo</w:t>
      </w:r>
      <w:r w:rsidR="00A81129">
        <w:t>,</w:t>
      </w:r>
      <w:r w:rsidR="007F387C" w:rsidRPr="00864342">
        <w:t xml:space="preserve"> non al carattere squisitamente logico</w:t>
      </w:r>
      <w:r w:rsidR="00730731" w:rsidRPr="00864342">
        <w:t>-ra</w:t>
      </w:r>
      <w:r w:rsidR="007F387C" w:rsidRPr="00864342">
        <w:t xml:space="preserve">zionale con cui ovviamente anche la fisica quantistica è descritta ma </w:t>
      </w:r>
      <w:r w:rsidR="00730731" w:rsidRPr="00864342">
        <w:t>al potere filosofico e evolutivo</w:t>
      </w:r>
      <w:r w:rsidR="00A81129">
        <w:t xml:space="preserve"> che</w:t>
      </w:r>
      <w:r w:rsidR="000637AC">
        <w:t xml:space="preserve"> essa implica</w:t>
      </w:r>
      <w:r w:rsidR="00730731" w:rsidRPr="00864342">
        <w:t xml:space="preserve">, ammesso che la propria emozione </w:t>
      </w:r>
      <w:r w:rsidR="000637AC">
        <w:t>glielo</w:t>
      </w:r>
      <w:r w:rsidR="00730731" w:rsidRPr="00864342">
        <w:t xml:space="preserve"> permetta.</w:t>
      </w:r>
    </w:p>
    <w:p w:rsidR="00111EA8" w:rsidRDefault="00E667B9" w:rsidP="002E0CCA">
      <w:pPr>
        <w:ind w:right="1977" w:firstLine="284"/>
      </w:pPr>
      <w:r w:rsidRPr="00864342">
        <w:t>È per questa svista che senza timore alcuno</w:t>
      </w:r>
      <w:r w:rsidR="00C228B6">
        <w:t>,</w:t>
      </w:r>
      <w:r w:rsidRPr="00864342">
        <w:t xml:space="preserve"> </w:t>
      </w:r>
      <w:r w:rsidR="00C228B6">
        <w:t>scrive</w:t>
      </w:r>
      <w:r w:rsidRPr="00864342">
        <w:t>: “</w:t>
      </w:r>
      <w:r w:rsidR="00B92BAB" w:rsidRPr="00864342">
        <w:t>[Affer</w:t>
      </w:r>
      <w:r w:rsidR="00842960" w:rsidRPr="00864342">
        <w:t>m</w:t>
      </w:r>
      <w:r w:rsidR="00B92BAB" w:rsidRPr="00864342">
        <w:t>are che, NdA]</w:t>
      </w:r>
      <w:r w:rsidR="00842960" w:rsidRPr="00864342">
        <w:t xml:space="preserve"> </w:t>
      </w:r>
      <w:r w:rsidRPr="00864342">
        <w:t>...</w:t>
      </w:r>
      <w:r w:rsidR="00B92BAB" w:rsidRPr="00864342">
        <w:t xml:space="preserve"> </w:t>
      </w:r>
      <w:r w:rsidRPr="00864342">
        <w:t>la fisica quantistica “non gioca sul campo logico-razionale”, e che ha a che fare con la “possibilità inqualificabile”, equivale ad emettere parole in libertà</w:t>
      </w:r>
      <w:r w:rsidR="00B92BAB" w:rsidRPr="00864342">
        <w:t>”. Possibilità inqualificabile, allude a</w:t>
      </w:r>
      <w:r w:rsidR="00921A23" w:rsidRPr="00864342">
        <w:t>l cuore del principio di indeterminazione</w:t>
      </w:r>
      <w:r w:rsidR="00616E6E" w:rsidRPr="00864342">
        <w:t xml:space="preserve"> che dice </w:t>
      </w:r>
      <w:r w:rsidR="00230DC7" w:rsidRPr="00864342">
        <w:t>che di una particella non è possibile conoscere</w:t>
      </w:r>
      <w:r w:rsidR="002A11C4">
        <w:t xml:space="preserve">, se non </w:t>
      </w:r>
      <w:proofErr w:type="spellStart"/>
      <w:r w:rsidR="002A11C4">
        <w:t>probabilisticamente</w:t>
      </w:r>
      <w:proofErr w:type="spellEnd"/>
      <w:r w:rsidR="002A11C4">
        <w:t xml:space="preserve">, </w:t>
      </w:r>
      <w:r w:rsidR="00230DC7" w:rsidRPr="00864342">
        <w:t xml:space="preserve">contemporaneamente – come accade invece nella meccanica classica – quantità di moto e posizione nello spazio. </w:t>
      </w:r>
      <w:r w:rsidR="002A11C4">
        <w:t>Esattamente quanto accade in ambito magico</w:t>
      </w:r>
      <w:r w:rsidR="00111EA8">
        <w:t xml:space="preserve"> in cui, tanto più alto è il dominio di qualcuno su qualcun altro, tanto più si verifica ciò che il dominatore ha già visto</w:t>
      </w:r>
      <w:r w:rsidR="00FC0F31">
        <w:t>: preveggenza.</w:t>
      </w:r>
      <w:r w:rsidR="00111EA8">
        <w:t xml:space="preserve"> </w:t>
      </w:r>
    </w:p>
    <w:p w:rsidR="00E667B9" w:rsidRPr="00864342" w:rsidRDefault="00111EA8" w:rsidP="002E0CCA">
      <w:pPr>
        <w:ind w:right="1977" w:firstLine="284"/>
      </w:pPr>
      <w:r>
        <w:t>Ma c’è un altro argomento</w:t>
      </w:r>
      <w:r w:rsidR="00A428C1" w:rsidRPr="00864342">
        <w:t xml:space="preserve"> </w:t>
      </w:r>
      <w:r>
        <w:t>che permette di relazionare</w:t>
      </w:r>
      <w:r w:rsidR="00A428C1" w:rsidRPr="00864342">
        <w:t xml:space="preserve"> </w:t>
      </w:r>
      <w:r>
        <w:t>l</w:t>
      </w:r>
      <w:r w:rsidR="00A428C1" w:rsidRPr="00864342">
        <w:t>a fisica quantistica</w:t>
      </w:r>
      <w:r>
        <w:t xml:space="preserve"> alla magia.</w:t>
      </w:r>
      <w:r w:rsidR="00A428C1" w:rsidRPr="00864342">
        <w:t xml:space="preserve"> Ovvero, che i</w:t>
      </w:r>
      <w:r w:rsidR="00616E6E" w:rsidRPr="00864342">
        <w:t>l comportament</w:t>
      </w:r>
      <w:r w:rsidR="00842960" w:rsidRPr="00864342">
        <w:t>o</w:t>
      </w:r>
      <w:r w:rsidR="00616E6E" w:rsidRPr="00864342">
        <w:t xml:space="preserve"> della particella non può essere</w:t>
      </w:r>
      <w:r w:rsidR="00921A23" w:rsidRPr="00864342">
        <w:t xml:space="preserve"> </w:t>
      </w:r>
      <w:r w:rsidR="00616E6E" w:rsidRPr="00864342">
        <w:t xml:space="preserve">noto finché </w:t>
      </w:r>
      <w:r w:rsidR="00616E6E" w:rsidRPr="00864342">
        <w:lastRenderedPageBreak/>
        <w:t>non è osserv</w:t>
      </w:r>
      <w:r w:rsidR="00842960" w:rsidRPr="00864342">
        <w:t>a</w:t>
      </w:r>
      <w:r w:rsidR="00616E6E" w:rsidRPr="00864342">
        <w:t xml:space="preserve">to, </w:t>
      </w:r>
      <w:r w:rsidR="00FC0F31">
        <w:t>cioè</w:t>
      </w:r>
      <w:r w:rsidR="00616E6E" w:rsidRPr="00864342">
        <w:t xml:space="preserve">, che l’osservatore </w:t>
      </w:r>
      <w:r w:rsidR="004B0F88" w:rsidRPr="00864342">
        <w:t>“agisce” sulla particella</w:t>
      </w:r>
      <w:r w:rsidR="00A428C1" w:rsidRPr="00864342">
        <w:t xml:space="preserve">. Chi non vuole riconoscere che è esattamente quanto avviene in tutte le relazioni </w:t>
      </w:r>
      <w:r w:rsidR="00D421E7" w:rsidRPr="00864342">
        <w:t>aperte, cioè non circoscritte da campi chiusi nei quali gli interlocutori hanno lo stesso scopo o scopi speculari,</w:t>
      </w:r>
      <w:r w:rsidR="00D6632E" w:rsidRPr="00864342">
        <w:t xml:space="preserve"> condividono</w:t>
      </w:r>
      <w:r w:rsidR="00D421E7" w:rsidRPr="00864342">
        <w:t xml:space="preserve"> la semantica</w:t>
      </w:r>
      <w:r w:rsidR="004B0F88" w:rsidRPr="00864342">
        <w:t xml:space="preserve"> </w:t>
      </w:r>
      <w:r w:rsidR="00D6632E" w:rsidRPr="00864342">
        <w:t>del linguaggio che impiegano e le regole del gioco in corso e il ruolo</w:t>
      </w:r>
      <w:r w:rsidR="00325E41" w:rsidRPr="00864342">
        <w:t xml:space="preserve"> che svolgono.</w:t>
      </w:r>
      <w:r>
        <w:t xml:space="preserve"> </w:t>
      </w:r>
    </w:p>
    <w:p w:rsidR="000A3BE0" w:rsidRPr="00864342" w:rsidRDefault="000A3BE0" w:rsidP="000A3BE0">
      <w:pPr>
        <w:ind w:right="1977" w:firstLine="284"/>
      </w:pPr>
      <w:r w:rsidRPr="00864342">
        <w:t xml:space="preserve">A questo mi riferivo scrivendo “Le regole divengono insieme al gioco stesso. La comunicazione non ha ponti industriali-razionali uniformati, ma sempre occasionali-creativi personalizzati. La realtà non è fuori, ma dentro”. </w:t>
      </w:r>
      <w:r w:rsidR="00EF0F5C">
        <w:t xml:space="preserve">Non solo. </w:t>
      </w:r>
      <w:r w:rsidR="00501956">
        <w:t xml:space="preserve">Il fatto che </w:t>
      </w:r>
      <w:r w:rsidR="00EF0F5C">
        <w:t xml:space="preserve">la particella risente della presenza di chi la osserva, </w:t>
      </w:r>
      <w:r w:rsidR="00501956">
        <w:t xml:space="preserve">è un modo di dire che siamo noi a fare la realtà. Del resto non sono i sentimenti che ci stanno in seno che fanno il mondo come lo descriviamo? </w:t>
      </w:r>
    </w:p>
    <w:p w:rsidR="00DA535B" w:rsidRPr="00864342" w:rsidRDefault="00791AFD" w:rsidP="002E0CCA">
      <w:pPr>
        <w:ind w:right="1977" w:firstLine="284"/>
      </w:pPr>
      <w:r w:rsidRPr="00864342">
        <w:t xml:space="preserve">Ma </w:t>
      </w:r>
      <w:r w:rsidR="00F07136" w:rsidRPr="00864342">
        <w:t>d</w:t>
      </w:r>
      <w:r w:rsidRPr="00864342">
        <w:t xml:space="preserve">eve essere </w:t>
      </w:r>
      <w:r w:rsidR="00F07136" w:rsidRPr="00864342">
        <w:t xml:space="preserve">infatti </w:t>
      </w:r>
      <w:r w:rsidRPr="00864342">
        <w:t xml:space="preserve">proprio un’emozione forte a impedire il passaggio </w:t>
      </w:r>
      <w:r w:rsidR="00F7311E" w:rsidRPr="00864342">
        <w:t>del necessario per evolvere, per andare oltre il nucleo che ingabbia la nostra concezione del vero, se perfino Heisenberg</w:t>
      </w:r>
      <w:r w:rsidR="00E56289" w:rsidRPr="00864342">
        <w:t xml:space="preserve"> (2)</w:t>
      </w:r>
      <w:r w:rsidR="00F7311E" w:rsidRPr="00864342">
        <w:t xml:space="preserve">, che certamente conoscerà, non è bastante per </w:t>
      </w:r>
      <w:r w:rsidR="00D2633C" w:rsidRPr="00864342">
        <w:t>aggiornare il proprio pensare, per vederne i limiti e riconoscer</w:t>
      </w:r>
      <w:r w:rsidR="00E56289" w:rsidRPr="00864342">
        <w:t>e</w:t>
      </w:r>
      <w:r w:rsidR="00D2633C" w:rsidRPr="00864342">
        <w:t xml:space="preserve"> che la scienza è solo un gioco, con le sue regole. UN gioco, non IL gioco.</w:t>
      </w:r>
    </w:p>
    <w:p w:rsidR="00E1712F" w:rsidRPr="00864342" w:rsidRDefault="00E1712F" w:rsidP="002E0CCA">
      <w:pPr>
        <w:ind w:right="1977" w:firstLine="284"/>
      </w:pPr>
      <w:r w:rsidRPr="00864342">
        <w:t xml:space="preserve">“Ma che lo dico a fare” direbbe il sarcastico professore di scientismo, così preso da se stesso da scambiarsi per vero, o più semplicemente da non cogliere ciò che un meno sarcastico professore </w:t>
      </w:r>
      <w:r w:rsidR="00ED4893" w:rsidRPr="00864342">
        <w:t>di</w:t>
      </w:r>
      <w:r w:rsidR="00364A91">
        <w:t>,</w:t>
      </w:r>
      <w:r w:rsidR="00ED4893" w:rsidRPr="00864342">
        <w:t xml:space="preserve"> cui dovrebbe tenere conto</w:t>
      </w:r>
      <w:r w:rsidR="00364A91">
        <w:t>,</w:t>
      </w:r>
      <w:r w:rsidR="00ED4893" w:rsidRPr="00864342">
        <w:t xml:space="preserve"> ha</w:t>
      </w:r>
      <w:r w:rsidR="00364A91">
        <w:t>,</w:t>
      </w:r>
      <w:r w:rsidR="00ED4893" w:rsidRPr="00864342">
        <w:t xml:space="preserve"> </w:t>
      </w:r>
      <w:r w:rsidR="00364A91">
        <w:t xml:space="preserve">a </w:t>
      </w:r>
      <w:r w:rsidR="00ED4893" w:rsidRPr="00864342">
        <w:t>suo tempo</w:t>
      </w:r>
      <w:r w:rsidR="00364A91">
        <w:t>,</w:t>
      </w:r>
      <w:r w:rsidR="00ED4893" w:rsidRPr="00864342">
        <w:t xml:space="preserve"> affermato:</w:t>
      </w:r>
    </w:p>
    <w:p w:rsidR="00ED4893" w:rsidRPr="00864342" w:rsidRDefault="00ED4893" w:rsidP="002E0CCA">
      <w:pPr>
        <w:ind w:right="1977" w:firstLine="284"/>
      </w:pPr>
      <w:r w:rsidRPr="00864342">
        <w:t>“</w:t>
      </w:r>
      <w:r w:rsidR="00D95705" w:rsidRPr="00864342">
        <w:t>... è nella fisica dei quanta</w:t>
      </w:r>
      <w:r w:rsidR="00F97AC3" w:rsidRPr="00864342">
        <w:t xml:space="preserve"> che hanno avuto luogo i cambiamenti più radicali riguardo al concetto di realtà</w:t>
      </w:r>
      <w:r w:rsidR="006D4024" w:rsidRPr="00864342">
        <w:t xml:space="preserve"> [...]. Ma il mutamento del concetto di realtà che si manifesta nella teoria dei quanta </w:t>
      </w:r>
      <w:r w:rsidR="00483250" w:rsidRPr="00864342">
        <w:t>non è una semplice continuazione del passato;</w:t>
      </w:r>
      <w:r w:rsidR="00F97AC3" w:rsidRPr="00864342">
        <w:t xml:space="preserve">”. </w:t>
      </w:r>
      <w:r w:rsidR="00B46C3A" w:rsidRPr="00864342">
        <w:t xml:space="preserve">p. </w:t>
      </w:r>
      <w:r w:rsidR="00F97AC3" w:rsidRPr="00864342">
        <w:t>36</w:t>
      </w:r>
    </w:p>
    <w:p w:rsidR="00F97AC3" w:rsidRPr="00864342" w:rsidRDefault="006D4024" w:rsidP="002E0CCA">
      <w:pPr>
        <w:ind w:right="1977" w:firstLine="284"/>
      </w:pPr>
      <w:r w:rsidRPr="00864342">
        <w:t>“</w:t>
      </w:r>
      <w:r w:rsidR="00E6375A" w:rsidRPr="00864342">
        <w:t xml:space="preserve">Perciò il passaggio dal </w:t>
      </w:r>
      <w:r w:rsidR="00B46C3A" w:rsidRPr="00864342">
        <w:t>«possibile» al «reale» ha luogo durante l’atto d’osservazione</w:t>
      </w:r>
      <w:r w:rsidR="00073AD1" w:rsidRPr="00864342">
        <w:t>. [...]. La fisica classica partiva dalla convinzione – o si direbbe meglio dall’illusione? – che noi potessimo descrivere il mondo, o almeno delle parti di esso, senza alcun riferimento a noi stessi</w:t>
      </w:r>
      <w:r w:rsidR="008F1C20" w:rsidRPr="00864342">
        <w:t>.</w:t>
      </w:r>
      <w:r w:rsidR="00305BC0" w:rsidRPr="00864342">
        <w:t xml:space="preserve"> </w:t>
      </w:r>
      <w:r w:rsidR="008F1C20" w:rsidRPr="00864342">
        <w:t>[...]. I successi da essa [</w:t>
      </w:r>
      <w:r w:rsidR="00706F77" w:rsidRPr="00864342">
        <w:t>la meccanica classica, NdA</w:t>
      </w:r>
      <w:r w:rsidR="008F1C20" w:rsidRPr="00864342">
        <w:t>]</w:t>
      </w:r>
      <w:r w:rsidR="00706F77" w:rsidRPr="00864342">
        <w:t xml:space="preserve"> ottenuti han condotto all’idea generale d’una descrizione </w:t>
      </w:r>
      <w:r w:rsidR="00305BC0" w:rsidRPr="00864342">
        <w:t>oggettiva del mondo. L’oggettività è divenuto il primo criterio di valutazione di qualsiasi risultato scientifico</w:t>
      </w:r>
      <w:r w:rsidR="00FA3DB9" w:rsidRPr="00864342">
        <w:t>.  [...]</w:t>
      </w:r>
      <w:r w:rsidR="006C1704" w:rsidRPr="00864342">
        <w:t xml:space="preserve"> Ma essa [la meccanica classica, NdA] parte dalla divisione del mondo in «</w:t>
      </w:r>
      <w:r w:rsidR="001C1F3F" w:rsidRPr="00864342">
        <w:t>oggetto</w:t>
      </w:r>
      <w:r w:rsidR="006C1704" w:rsidRPr="00864342">
        <w:t>»</w:t>
      </w:r>
      <w:r w:rsidR="001C1F3F" w:rsidRPr="00864342">
        <w:t xml:space="preserve"> e resto del mondo [...] è una divisione arbitraria</w:t>
      </w:r>
      <w:r w:rsidR="008F5267" w:rsidRPr="00864342">
        <w:t xml:space="preserve"> e storicamente una diretta conseguenza del nostro metodo scientifico; l’uso dei concetti classici è infine una conseguenza del modo generale di pensare </w:t>
      </w:r>
      <w:r w:rsidR="00CE1CED" w:rsidRPr="00864342">
        <w:t>degli uomini</w:t>
      </w:r>
      <w:r w:rsidR="00B46C3A" w:rsidRPr="00864342">
        <w:t>”. p. 60</w:t>
      </w:r>
      <w:r w:rsidR="00305BC0" w:rsidRPr="00864342">
        <w:t>, 61</w:t>
      </w:r>
    </w:p>
    <w:p w:rsidR="007979A4" w:rsidRPr="00864342" w:rsidRDefault="007979A4" w:rsidP="002E0CCA">
      <w:pPr>
        <w:ind w:right="1977" w:firstLine="284"/>
      </w:pPr>
      <w:r w:rsidRPr="00864342">
        <w:t>“</w:t>
      </w:r>
      <w:r w:rsidR="00AB6AFE" w:rsidRPr="00864342">
        <w:t>... quella lezione ... appresa dalla fisica moderna: che ogni parola o concetto, per chiari che possano sembrare</w:t>
      </w:r>
      <w:r w:rsidR="00BC458D" w:rsidRPr="00864342">
        <w:t xml:space="preserve">, hanno soltanto un campo limitato di applicabilità”. </w:t>
      </w:r>
      <w:r w:rsidR="00441F62" w:rsidRPr="00864342">
        <w:t>p.</w:t>
      </w:r>
      <w:r w:rsidR="00BC458D" w:rsidRPr="00864342">
        <w:t xml:space="preserve"> 126</w:t>
      </w:r>
    </w:p>
    <w:p w:rsidR="00441F62" w:rsidRPr="00864342" w:rsidRDefault="00CD5999" w:rsidP="002E0CCA">
      <w:pPr>
        <w:ind w:right="1977" w:firstLine="284"/>
      </w:pPr>
      <w:r w:rsidRPr="00864342">
        <w:t>“</w:t>
      </w:r>
      <w:r w:rsidR="00441F62" w:rsidRPr="00864342">
        <w:t xml:space="preserve">Nella logica l’attenzione </w:t>
      </w:r>
      <w:r w:rsidR="006B2140" w:rsidRPr="00864342">
        <w:t>è tratta verso strutture particolarissime, evidenti connessioni tra le premesse e deduzioni, modelli semplici di ragionamento, mentre tutte le altre strutture del linguaggio vengono trascurate</w:t>
      </w:r>
      <w:r w:rsidR="00441F62" w:rsidRPr="00864342">
        <w:t xml:space="preserve">”. p. </w:t>
      </w:r>
      <w:r w:rsidRPr="00864342">
        <w:t>169</w:t>
      </w:r>
    </w:p>
    <w:p w:rsidR="007C2604" w:rsidRPr="00864342" w:rsidRDefault="007C2604" w:rsidP="002E0CCA">
      <w:pPr>
        <w:ind w:right="1977" w:firstLine="284"/>
      </w:pPr>
      <w:r w:rsidRPr="00864342">
        <w:t>“</w:t>
      </w:r>
      <w:r w:rsidR="0070160E" w:rsidRPr="00864342">
        <w:t xml:space="preserve">Non può certamente essere scopo della discussione che segue fare previsioni sui probabili risultati </w:t>
      </w:r>
      <w:r w:rsidR="00617A13" w:rsidRPr="00864342">
        <w:t xml:space="preserve">dell’incontro tra le idee della fisica moderna e quelle delle più </w:t>
      </w:r>
      <w:r w:rsidR="00617A13" w:rsidRPr="00864342">
        <w:lastRenderedPageBreak/>
        <w:t xml:space="preserve">antiche tradizioni, ma è possibile però definire i punti dai quali può avere inizio </w:t>
      </w:r>
      <w:r w:rsidR="0091521C" w:rsidRPr="00864342">
        <w:t>l’interazione tra le diverse idee</w:t>
      </w:r>
      <w:r w:rsidRPr="00864342">
        <w:t xml:space="preserve">”. p. </w:t>
      </w:r>
      <w:r w:rsidR="0091521C" w:rsidRPr="00864342">
        <w:t>185</w:t>
      </w:r>
    </w:p>
    <w:p w:rsidR="00DA535B" w:rsidRPr="00864342" w:rsidRDefault="00CE1CED" w:rsidP="001D4E3A">
      <w:pPr>
        <w:ind w:right="1977" w:firstLine="284"/>
      </w:pPr>
      <w:r w:rsidRPr="00864342">
        <w:t xml:space="preserve">Per altre verifiche sul pensiero di Heisenberg </w:t>
      </w:r>
      <w:r w:rsidR="00DF27F7">
        <w:t>– suppongo meno discreditato del sottoscritto –</w:t>
      </w:r>
      <w:r w:rsidR="00DF75D5">
        <w:t xml:space="preserve"> </w:t>
      </w:r>
      <w:r w:rsidR="00DF27F7">
        <w:t>i</w:t>
      </w:r>
      <w:r w:rsidRPr="00864342">
        <w:t>n merito alla filosofia che la fisica quantistica tende a indurre e al potere terremotante di questa nei confronti dell</w:t>
      </w:r>
      <w:r w:rsidR="00D37BBA">
        <w:t>’assolutismo della</w:t>
      </w:r>
      <w:r w:rsidRPr="00864342">
        <w:t xml:space="preserve"> fisica classica e soprattutto delle concezioni del m</w:t>
      </w:r>
      <w:r w:rsidR="00CD5999" w:rsidRPr="00864342">
        <w:t>o</w:t>
      </w:r>
      <w:r w:rsidRPr="00864342">
        <w:t xml:space="preserve">ndo </w:t>
      </w:r>
      <w:r w:rsidR="00E37368">
        <w:t xml:space="preserve">e della realtà </w:t>
      </w:r>
      <w:r w:rsidRPr="00864342">
        <w:t>che ne derivano</w:t>
      </w:r>
      <w:r w:rsidR="00E37368">
        <w:t>,</w:t>
      </w:r>
      <w:r w:rsidRPr="00864342">
        <w:t xml:space="preserve"> si </w:t>
      </w:r>
      <w:r w:rsidR="00527C49" w:rsidRPr="00864342">
        <w:t>può leggere l’intero libro o le seguenti pagine: 85</w:t>
      </w:r>
      <w:r w:rsidR="005F4BAC" w:rsidRPr="00864342">
        <w:t>, 86, 87, 90,</w:t>
      </w:r>
      <w:r w:rsidR="007979A4" w:rsidRPr="00864342">
        <w:t xml:space="preserve"> 126</w:t>
      </w:r>
      <w:r w:rsidR="00BC458D" w:rsidRPr="00864342">
        <w:t>, 132</w:t>
      </w:r>
      <w:r w:rsidR="0021348B" w:rsidRPr="00864342">
        <w:t>, 149, 150,</w:t>
      </w:r>
      <w:r w:rsidR="006D21A0" w:rsidRPr="00864342">
        <w:t xml:space="preserve"> 167, 168, </w:t>
      </w:r>
      <w:r w:rsidR="00441F62" w:rsidRPr="00864342">
        <w:t>169,</w:t>
      </w:r>
      <w:r w:rsidR="007C2604" w:rsidRPr="00864342">
        <w:t xml:space="preserve"> 173, </w:t>
      </w:r>
      <w:r w:rsidR="0091521C" w:rsidRPr="00864342">
        <w:t>192,</w:t>
      </w:r>
      <w:r w:rsidR="00AC506C" w:rsidRPr="00864342">
        <w:t xml:space="preserve"> 193, 194</w:t>
      </w:r>
      <w:r w:rsidR="00DE4A24" w:rsidRPr="00864342">
        <w:t>, 196, 197, 198, 199</w:t>
      </w:r>
      <w:r w:rsidR="006F2858" w:rsidRPr="00864342">
        <w:t>, 200, 201, 202 e 7 (introduzione di Giulio Gnoli).</w:t>
      </w:r>
      <w:r w:rsidR="00DF75D5">
        <w:t xml:space="preserve"> Del resto basterebbe chiedersi perché un fisico abbia voluto occuparsi di filosofia</w:t>
      </w:r>
      <w:r w:rsidR="007E28AC">
        <w:t xml:space="preserve"> e, soprattutto, di metterla in relazione alla fisica</w:t>
      </w:r>
      <w:r w:rsidR="00DF75D5">
        <w:t>. Ma sarebbe pretendere troppo. Sul banco</w:t>
      </w:r>
      <w:r w:rsidR="003A2816">
        <w:t xml:space="preserve"> cosa vuoi prendere con la pinza se non la forma delle cose?</w:t>
      </w:r>
    </w:p>
    <w:p w:rsidR="005D7172" w:rsidRPr="00864342" w:rsidRDefault="005D7172" w:rsidP="001D4E3A">
      <w:pPr>
        <w:ind w:right="1977"/>
      </w:pPr>
    </w:p>
    <w:p w:rsidR="00B95641" w:rsidRPr="00864342" w:rsidRDefault="009C6C2D" w:rsidP="001D4E3A">
      <w:pPr>
        <w:ind w:right="1977" w:firstLine="284"/>
      </w:pPr>
      <w:r w:rsidRPr="00864342">
        <w:t>Note</w:t>
      </w:r>
    </w:p>
    <w:p w:rsidR="009C6C2D" w:rsidRPr="00864342" w:rsidRDefault="00000000" w:rsidP="009C6C2D">
      <w:pPr>
        <w:pStyle w:val="Paragrafoelenco"/>
        <w:numPr>
          <w:ilvl w:val="0"/>
          <w:numId w:val="1"/>
        </w:numPr>
        <w:ind w:right="1977"/>
      </w:pPr>
      <w:hyperlink r:id="rId9" w:history="1">
        <w:r w:rsidR="006D4731" w:rsidRPr="00864342">
          <w:rPr>
            <w:rStyle w:val="Collegamentoipertestuale"/>
          </w:rPr>
          <w:t>https://gognablog.sherpa-gate.com/il-piede-nella-porta/</w:t>
        </w:r>
      </w:hyperlink>
    </w:p>
    <w:p w:rsidR="006D4731" w:rsidRPr="00864342" w:rsidRDefault="00E56289" w:rsidP="009C6C2D">
      <w:pPr>
        <w:pStyle w:val="Paragrafoelenco"/>
        <w:numPr>
          <w:ilvl w:val="0"/>
          <w:numId w:val="1"/>
        </w:numPr>
        <w:ind w:right="1977"/>
      </w:pPr>
      <w:r w:rsidRPr="00864342">
        <w:t xml:space="preserve">Tutti i brani citati sono tratti da: </w:t>
      </w:r>
      <w:proofErr w:type="spellStart"/>
      <w:r w:rsidR="006D4731" w:rsidRPr="00864342">
        <w:t>Werner</w:t>
      </w:r>
      <w:proofErr w:type="spellEnd"/>
      <w:r w:rsidR="006D4731" w:rsidRPr="00864342">
        <w:t xml:space="preserve"> Hei</w:t>
      </w:r>
      <w:r w:rsidR="00EB6E20" w:rsidRPr="00864342">
        <w:t>se</w:t>
      </w:r>
      <w:r w:rsidR="006D4731" w:rsidRPr="00864342">
        <w:t xml:space="preserve">nberg, </w:t>
      </w:r>
      <w:r w:rsidR="006D4731" w:rsidRPr="00864342">
        <w:rPr>
          <w:i/>
          <w:iCs/>
        </w:rPr>
        <w:t>Fisica e filosofia</w:t>
      </w:r>
      <w:r w:rsidR="006D4731" w:rsidRPr="00864342">
        <w:t xml:space="preserve">, Milano, Il Saggiatore, </w:t>
      </w:r>
      <w:r w:rsidR="00EB6E20" w:rsidRPr="00864342">
        <w:t>1963</w:t>
      </w:r>
      <w:r w:rsidRPr="00864342">
        <w:t>.</w:t>
      </w:r>
    </w:p>
    <w:sectPr w:rsidR="006D4731" w:rsidRPr="00864342" w:rsidSect="00862D21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71C2" w:rsidRDefault="008371C2" w:rsidP="00864342">
      <w:pPr>
        <w:spacing w:after="0" w:line="240" w:lineRule="auto"/>
      </w:pPr>
      <w:r>
        <w:separator/>
      </w:r>
    </w:p>
  </w:endnote>
  <w:endnote w:type="continuationSeparator" w:id="0">
    <w:p w:rsidR="008371C2" w:rsidRDefault="008371C2" w:rsidP="0086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537087828"/>
      <w:docPartObj>
        <w:docPartGallery w:val="Page Numbers (Bottom of Page)"/>
        <w:docPartUnique/>
      </w:docPartObj>
    </w:sdtPr>
    <w:sdtContent>
      <w:p w:rsidR="00864342" w:rsidRDefault="00864342" w:rsidP="001D443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864342" w:rsidRDefault="00864342" w:rsidP="0086434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937663226"/>
      <w:docPartObj>
        <w:docPartGallery w:val="Page Numbers (Bottom of Page)"/>
        <w:docPartUnique/>
      </w:docPartObj>
    </w:sdtPr>
    <w:sdtContent>
      <w:p w:rsidR="00864342" w:rsidRDefault="00864342" w:rsidP="001D443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864342" w:rsidRDefault="00864342" w:rsidP="0086434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71C2" w:rsidRDefault="008371C2" w:rsidP="00864342">
      <w:pPr>
        <w:spacing w:after="0" w:line="240" w:lineRule="auto"/>
      </w:pPr>
      <w:r>
        <w:separator/>
      </w:r>
    </w:p>
  </w:footnote>
  <w:footnote w:type="continuationSeparator" w:id="0">
    <w:p w:rsidR="008371C2" w:rsidRDefault="008371C2" w:rsidP="00864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B37BE"/>
    <w:multiLevelType w:val="hybridMultilevel"/>
    <w:tmpl w:val="FE0221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08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41"/>
    <w:rsid w:val="00002F49"/>
    <w:rsid w:val="0001331A"/>
    <w:rsid w:val="00017C6A"/>
    <w:rsid w:val="000417E1"/>
    <w:rsid w:val="000437CB"/>
    <w:rsid w:val="000637AC"/>
    <w:rsid w:val="00073AD1"/>
    <w:rsid w:val="00085DD8"/>
    <w:rsid w:val="000914CF"/>
    <w:rsid w:val="000915FE"/>
    <w:rsid w:val="000A3BE0"/>
    <w:rsid w:val="000A42BD"/>
    <w:rsid w:val="000A7D6B"/>
    <w:rsid w:val="000D0A71"/>
    <w:rsid w:val="000E19D0"/>
    <w:rsid w:val="000F2DF3"/>
    <w:rsid w:val="00111EA8"/>
    <w:rsid w:val="00113168"/>
    <w:rsid w:val="00115D32"/>
    <w:rsid w:val="00134474"/>
    <w:rsid w:val="00135226"/>
    <w:rsid w:val="00155AD2"/>
    <w:rsid w:val="00155B7B"/>
    <w:rsid w:val="00164550"/>
    <w:rsid w:val="001802F2"/>
    <w:rsid w:val="001843AD"/>
    <w:rsid w:val="00186BA7"/>
    <w:rsid w:val="001B1079"/>
    <w:rsid w:val="001B420B"/>
    <w:rsid w:val="001C1F3F"/>
    <w:rsid w:val="001C4EA1"/>
    <w:rsid w:val="001D4E3A"/>
    <w:rsid w:val="001F6D02"/>
    <w:rsid w:val="0021348B"/>
    <w:rsid w:val="002142A5"/>
    <w:rsid w:val="00221023"/>
    <w:rsid w:val="00230038"/>
    <w:rsid w:val="00230D27"/>
    <w:rsid w:val="00230DC7"/>
    <w:rsid w:val="002548A2"/>
    <w:rsid w:val="00291D03"/>
    <w:rsid w:val="00294ECF"/>
    <w:rsid w:val="002A11C4"/>
    <w:rsid w:val="002C1AAE"/>
    <w:rsid w:val="002C7689"/>
    <w:rsid w:val="002E0CCA"/>
    <w:rsid w:val="002E0DFB"/>
    <w:rsid w:val="002F0531"/>
    <w:rsid w:val="00305BC0"/>
    <w:rsid w:val="003138A3"/>
    <w:rsid w:val="003223C7"/>
    <w:rsid w:val="00325E41"/>
    <w:rsid w:val="00332123"/>
    <w:rsid w:val="00336BEF"/>
    <w:rsid w:val="0034333E"/>
    <w:rsid w:val="00364A91"/>
    <w:rsid w:val="00381F78"/>
    <w:rsid w:val="003A2816"/>
    <w:rsid w:val="003B33E4"/>
    <w:rsid w:val="003E10B3"/>
    <w:rsid w:val="003F67C7"/>
    <w:rsid w:val="00424033"/>
    <w:rsid w:val="00441F62"/>
    <w:rsid w:val="004421C4"/>
    <w:rsid w:val="00444823"/>
    <w:rsid w:val="004473FF"/>
    <w:rsid w:val="00476F4F"/>
    <w:rsid w:val="00483041"/>
    <w:rsid w:val="00483250"/>
    <w:rsid w:val="00493FD8"/>
    <w:rsid w:val="004B0F88"/>
    <w:rsid w:val="004C3A3E"/>
    <w:rsid w:val="004D1FD0"/>
    <w:rsid w:val="004D2511"/>
    <w:rsid w:val="004E7543"/>
    <w:rsid w:val="004F4267"/>
    <w:rsid w:val="00501956"/>
    <w:rsid w:val="005065F6"/>
    <w:rsid w:val="00515741"/>
    <w:rsid w:val="00516297"/>
    <w:rsid w:val="00527C49"/>
    <w:rsid w:val="00534696"/>
    <w:rsid w:val="00540191"/>
    <w:rsid w:val="00575E74"/>
    <w:rsid w:val="005955B3"/>
    <w:rsid w:val="00597881"/>
    <w:rsid w:val="005B6B35"/>
    <w:rsid w:val="005C5A20"/>
    <w:rsid w:val="005C7E4C"/>
    <w:rsid w:val="005D5F0D"/>
    <w:rsid w:val="005D7172"/>
    <w:rsid w:val="005F4BAC"/>
    <w:rsid w:val="005F7897"/>
    <w:rsid w:val="00603129"/>
    <w:rsid w:val="00606157"/>
    <w:rsid w:val="00616E6E"/>
    <w:rsid w:val="00617087"/>
    <w:rsid w:val="00617A13"/>
    <w:rsid w:val="00622A8B"/>
    <w:rsid w:val="006711B7"/>
    <w:rsid w:val="006740D5"/>
    <w:rsid w:val="0069758F"/>
    <w:rsid w:val="006A2C12"/>
    <w:rsid w:val="006B2140"/>
    <w:rsid w:val="006B6BE1"/>
    <w:rsid w:val="006C1704"/>
    <w:rsid w:val="006D21A0"/>
    <w:rsid w:val="006D4024"/>
    <w:rsid w:val="006D4731"/>
    <w:rsid w:val="006F2858"/>
    <w:rsid w:val="0070160E"/>
    <w:rsid w:val="00706F77"/>
    <w:rsid w:val="00711065"/>
    <w:rsid w:val="0071385B"/>
    <w:rsid w:val="0072152A"/>
    <w:rsid w:val="00730731"/>
    <w:rsid w:val="00733F84"/>
    <w:rsid w:val="00754EBD"/>
    <w:rsid w:val="007563EE"/>
    <w:rsid w:val="00763D70"/>
    <w:rsid w:val="00764350"/>
    <w:rsid w:val="00791AFD"/>
    <w:rsid w:val="007979A4"/>
    <w:rsid w:val="007A430D"/>
    <w:rsid w:val="007B2D88"/>
    <w:rsid w:val="007B7C3E"/>
    <w:rsid w:val="007C2604"/>
    <w:rsid w:val="007E28AC"/>
    <w:rsid w:val="007F387C"/>
    <w:rsid w:val="00804891"/>
    <w:rsid w:val="0081258B"/>
    <w:rsid w:val="00820E84"/>
    <w:rsid w:val="008371C2"/>
    <w:rsid w:val="00842960"/>
    <w:rsid w:val="00862D21"/>
    <w:rsid w:val="00864342"/>
    <w:rsid w:val="00865F80"/>
    <w:rsid w:val="0086762F"/>
    <w:rsid w:val="008A40B2"/>
    <w:rsid w:val="008A78BB"/>
    <w:rsid w:val="008C2411"/>
    <w:rsid w:val="008F1C20"/>
    <w:rsid w:val="008F5267"/>
    <w:rsid w:val="0090389E"/>
    <w:rsid w:val="00914236"/>
    <w:rsid w:val="0091521C"/>
    <w:rsid w:val="009205C0"/>
    <w:rsid w:val="00921A23"/>
    <w:rsid w:val="0092416A"/>
    <w:rsid w:val="009256BA"/>
    <w:rsid w:val="00927BD4"/>
    <w:rsid w:val="009474FE"/>
    <w:rsid w:val="0094795B"/>
    <w:rsid w:val="00971C41"/>
    <w:rsid w:val="009A126F"/>
    <w:rsid w:val="009A4343"/>
    <w:rsid w:val="009B1C98"/>
    <w:rsid w:val="009C6C2D"/>
    <w:rsid w:val="009D3D86"/>
    <w:rsid w:val="009E25AD"/>
    <w:rsid w:val="00A0215E"/>
    <w:rsid w:val="00A1426A"/>
    <w:rsid w:val="00A14904"/>
    <w:rsid w:val="00A318CD"/>
    <w:rsid w:val="00A428C1"/>
    <w:rsid w:val="00A5416B"/>
    <w:rsid w:val="00A74F26"/>
    <w:rsid w:val="00A81129"/>
    <w:rsid w:val="00A91892"/>
    <w:rsid w:val="00AA6467"/>
    <w:rsid w:val="00AB6AFE"/>
    <w:rsid w:val="00AB7A6E"/>
    <w:rsid w:val="00AC2B48"/>
    <w:rsid w:val="00AC2EAC"/>
    <w:rsid w:val="00AC506C"/>
    <w:rsid w:val="00AD18AA"/>
    <w:rsid w:val="00AD792E"/>
    <w:rsid w:val="00AE25C4"/>
    <w:rsid w:val="00B05735"/>
    <w:rsid w:val="00B21D8B"/>
    <w:rsid w:val="00B3459C"/>
    <w:rsid w:val="00B46C3A"/>
    <w:rsid w:val="00B53904"/>
    <w:rsid w:val="00B54C98"/>
    <w:rsid w:val="00B56192"/>
    <w:rsid w:val="00B678E4"/>
    <w:rsid w:val="00B748B9"/>
    <w:rsid w:val="00B90E1F"/>
    <w:rsid w:val="00B92BAB"/>
    <w:rsid w:val="00B95641"/>
    <w:rsid w:val="00BB1F58"/>
    <w:rsid w:val="00BC458D"/>
    <w:rsid w:val="00BC6EB8"/>
    <w:rsid w:val="00BD5741"/>
    <w:rsid w:val="00BE254A"/>
    <w:rsid w:val="00BE413F"/>
    <w:rsid w:val="00BF31E7"/>
    <w:rsid w:val="00C03C8A"/>
    <w:rsid w:val="00C053E7"/>
    <w:rsid w:val="00C05B88"/>
    <w:rsid w:val="00C228B6"/>
    <w:rsid w:val="00C31FA6"/>
    <w:rsid w:val="00C77051"/>
    <w:rsid w:val="00C85F76"/>
    <w:rsid w:val="00C91866"/>
    <w:rsid w:val="00C93C5F"/>
    <w:rsid w:val="00CA60BA"/>
    <w:rsid w:val="00CA6F49"/>
    <w:rsid w:val="00CB0ED9"/>
    <w:rsid w:val="00CC5254"/>
    <w:rsid w:val="00CC6312"/>
    <w:rsid w:val="00CD5999"/>
    <w:rsid w:val="00CE1CED"/>
    <w:rsid w:val="00D03926"/>
    <w:rsid w:val="00D0491D"/>
    <w:rsid w:val="00D25E2D"/>
    <w:rsid w:val="00D2633C"/>
    <w:rsid w:val="00D3289A"/>
    <w:rsid w:val="00D37BBA"/>
    <w:rsid w:val="00D421E7"/>
    <w:rsid w:val="00D640AA"/>
    <w:rsid w:val="00D6632E"/>
    <w:rsid w:val="00D703F3"/>
    <w:rsid w:val="00D929E1"/>
    <w:rsid w:val="00D95705"/>
    <w:rsid w:val="00DA535B"/>
    <w:rsid w:val="00DA5D66"/>
    <w:rsid w:val="00DA6684"/>
    <w:rsid w:val="00DB2034"/>
    <w:rsid w:val="00DD3335"/>
    <w:rsid w:val="00DD4B14"/>
    <w:rsid w:val="00DE428F"/>
    <w:rsid w:val="00DE4A24"/>
    <w:rsid w:val="00DE539E"/>
    <w:rsid w:val="00DF27F7"/>
    <w:rsid w:val="00DF75D5"/>
    <w:rsid w:val="00E07B60"/>
    <w:rsid w:val="00E1712F"/>
    <w:rsid w:val="00E17580"/>
    <w:rsid w:val="00E22021"/>
    <w:rsid w:val="00E3358A"/>
    <w:rsid w:val="00E370AA"/>
    <w:rsid w:val="00E37368"/>
    <w:rsid w:val="00E43A5D"/>
    <w:rsid w:val="00E45CA4"/>
    <w:rsid w:val="00E54C81"/>
    <w:rsid w:val="00E56289"/>
    <w:rsid w:val="00E6375A"/>
    <w:rsid w:val="00E65852"/>
    <w:rsid w:val="00E667B9"/>
    <w:rsid w:val="00E7555D"/>
    <w:rsid w:val="00E93DEF"/>
    <w:rsid w:val="00EB6E20"/>
    <w:rsid w:val="00EB7F47"/>
    <w:rsid w:val="00ED4893"/>
    <w:rsid w:val="00EF0F5C"/>
    <w:rsid w:val="00F04FE2"/>
    <w:rsid w:val="00F07136"/>
    <w:rsid w:val="00F64A71"/>
    <w:rsid w:val="00F7311E"/>
    <w:rsid w:val="00F8178B"/>
    <w:rsid w:val="00F8305A"/>
    <w:rsid w:val="00F91C7F"/>
    <w:rsid w:val="00F947DE"/>
    <w:rsid w:val="00F97AC3"/>
    <w:rsid w:val="00FA0047"/>
    <w:rsid w:val="00FA2664"/>
    <w:rsid w:val="00FA3DB9"/>
    <w:rsid w:val="00FA739F"/>
    <w:rsid w:val="00FB348F"/>
    <w:rsid w:val="00FC0F31"/>
    <w:rsid w:val="00FC3B22"/>
    <w:rsid w:val="00FD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BA2BF9"/>
  <w15:chartTrackingRefBased/>
  <w15:docId w15:val="{8B010ED2-7881-A641-B9BA-0EA0559E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603129"/>
  </w:style>
  <w:style w:type="paragraph" w:styleId="Paragrafoelenco">
    <w:name w:val="List Paragraph"/>
    <w:basedOn w:val="Normale"/>
    <w:uiPriority w:val="34"/>
    <w:qFormat/>
    <w:rsid w:val="009C6C2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D47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4731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8643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342"/>
  </w:style>
  <w:style w:type="character" w:styleId="Numeropagina">
    <w:name w:val="page number"/>
    <w:basedOn w:val="Carpredefinitoparagrafo"/>
    <w:uiPriority w:val="99"/>
    <w:semiHidden/>
    <w:unhideWhenUsed/>
    <w:rsid w:val="0086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gnablog.sherpa-gate.com/il-piede-nella-port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ognablog.sherpa-gate.com/il-piede-nella-por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6C17FE-14FF-A049-A358-4AF8447B0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6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43</cp:revision>
  <cp:lastPrinted>2024-02-04T12:16:00Z</cp:lastPrinted>
  <dcterms:created xsi:type="dcterms:W3CDTF">2024-01-31T19:22:00Z</dcterms:created>
  <dcterms:modified xsi:type="dcterms:W3CDTF">2024-05-15T07:46:00Z</dcterms:modified>
</cp:coreProperties>
</file>