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DB9" w:rsidRPr="00B0350D" w:rsidRDefault="0002358A" w:rsidP="00231CCC">
      <w:pPr>
        <w:spacing w:line="288" w:lineRule="auto"/>
        <w:ind w:left="567" w:right="1979" w:firstLine="284"/>
        <w:rPr>
          <w:rFonts w:ascii="Garamond" w:eastAsia="Times New Roman" w:hAnsi="Garamond"/>
          <w:b/>
          <w:bCs/>
          <w:color w:val="000000" w:themeColor="text1"/>
          <w:sz w:val="36"/>
          <w:szCs w:val="36"/>
          <w:lang w:eastAsia="it-IT"/>
        </w:rPr>
      </w:pPr>
      <w:r w:rsidRPr="00B0350D">
        <w:rPr>
          <w:rFonts w:ascii="Garamond" w:eastAsia="Times New Roman" w:hAnsi="Garamond"/>
          <w:b/>
          <w:bCs/>
          <w:color w:val="000000" w:themeColor="text1"/>
          <w:sz w:val="36"/>
          <w:szCs w:val="36"/>
          <w:lang w:eastAsia="it-IT"/>
        </w:rPr>
        <w:t>Verità dell’incoerenza</w:t>
      </w:r>
      <w:r w:rsidR="002E3DB9" w:rsidRPr="00B0350D">
        <w:rPr>
          <w:rFonts w:ascii="Garamond" w:eastAsia="Times New Roman" w:hAnsi="Garamond"/>
          <w:b/>
          <w:bCs/>
          <w:color w:val="000000" w:themeColor="text1"/>
          <w:sz w:val="36"/>
          <w:szCs w:val="36"/>
          <w:lang w:eastAsia="it-IT"/>
        </w:rPr>
        <w:t xml:space="preserve"> </w:t>
      </w:r>
    </w:p>
    <w:p w:rsidR="00780FC6" w:rsidRDefault="00780FC6" w:rsidP="00231CCC">
      <w:pPr>
        <w:spacing w:line="288" w:lineRule="auto"/>
        <w:ind w:left="567" w:right="1979" w:firstLine="284"/>
        <w:rPr>
          <w:rFonts w:ascii="Garamond" w:eastAsia="Times New Roman" w:hAnsi="Garamond"/>
          <w:lang w:eastAsia="it-IT"/>
        </w:rPr>
      </w:pPr>
      <w:r>
        <w:rPr>
          <w:rFonts w:ascii="Garamond" w:eastAsia="Times New Roman" w:hAnsi="Garamond"/>
          <w:lang w:eastAsia="it-IT"/>
        </w:rPr>
        <w:t xml:space="preserve">di </w:t>
      </w:r>
      <w:proofErr w:type="spellStart"/>
      <w:r w:rsidRPr="00780FC6">
        <w:rPr>
          <w:rFonts w:ascii="Garamond" w:eastAsia="Times New Roman" w:hAnsi="Garamond"/>
          <w:lang w:eastAsia="it-IT"/>
        </w:rPr>
        <w:t>lorenzo</w:t>
      </w:r>
      <w:proofErr w:type="spellEnd"/>
      <w:r w:rsidRPr="00780FC6">
        <w:rPr>
          <w:rFonts w:ascii="Garamond" w:eastAsia="Times New Roman" w:hAnsi="Garamond"/>
          <w:lang w:eastAsia="it-IT"/>
        </w:rPr>
        <w:t xml:space="preserve"> merlo </w:t>
      </w:r>
      <w:proofErr w:type="spellStart"/>
      <w:r>
        <w:rPr>
          <w:rFonts w:ascii="Garamond" w:eastAsia="Times New Roman" w:hAnsi="Garamond"/>
          <w:lang w:eastAsia="it-IT"/>
        </w:rPr>
        <w:t>ekarrrt</w:t>
      </w:r>
      <w:proofErr w:type="spellEnd"/>
      <w:r>
        <w:rPr>
          <w:rFonts w:ascii="Garamond" w:eastAsia="Times New Roman" w:hAnsi="Garamond"/>
          <w:lang w:eastAsia="it-IT"/>
        </w:rPr>
        <w:t xml:space="preserve"> – 1</w:t>
      </w:r>
      <w:r w:rsidR="008F5093">
        <w:rPr>
          <w:rFonts w:ascii="Garamond" w:eastAsia="Times New Roman" w:hAnsi="Garamond"/>
          <w:lang w:eastAsia="it-IT"/>
        </w:rPr>
        <w:t>8</w:t>
      </w:r>
      <w:r>
        <w:rPr>
          <w:rFonts w:ascii="Garamond" w:eastAsia="Times New Roman" w:hAnsi="Garamond"/>
          <w:lang w:eastAsia="it-IT"/>
        </w:rPr>
        <w:t>0723</w:t>
      </w:r>
    </w:p>
    <w:p w:rsidR="00B965DB" w:rsidRPr="00780FC6" w:rsidRDefault="00B965DB" w:rsidP="00231CCC">
      <w:pPr>
        <w:spacing w:line="288" w:lineRule="auto"/>
        <w:ind w:left="567" w:right="1979" w:firstLine="284"/>
        <w:rPr>
          <w:rFonts w:ascii="Garamond" w:eastAsia="Times New Roman" w:hAnsi="Garamond"/>
          <w:lang w:eastAsia="it-IT"/>
        </w:rPr>
      </w:pPr>
    </w:p>
    <w:p w:rsidR="00780FC6" w:rsidRDefault="00B965DB" w:rsidP="00231CCC">
      <w:pPr>
        <w:ind w:left="567" w:right="1977" w:firstLine="284"/>
        <w:rPr>
          <w:rFonts w:ascii="Garamond" w:hAnsi="Garamond"/>
          <w:i/>
          <w:iCs/>
          <w:color w:val="000000" w:themeColor="text1"/>
        </w:rPr>
      </w:pPr>
      <w:r w:rsidRPr="00B965DB">
        <w:rPr>
          <w:rFonts w:ascii="Garamond" w:hAnsi="Garamond"/>
          <w:i/>
          <w:iCs/>
          <w:color w:val="000000" w:themeColor="text1"/>
        </w:rPr>
        <w:t>Alla faccia della retorica della coerenza come valore assoluto, c’è una prospettiva in cui quest</w:t>
      </w:r>
      <w:r w:rsidR="00C923FE">
        <w:rPr>
          <w:rFonts w:ascii="Garamond" w:hAnsi="Garamond"/>
          <w:i/>
          <w:iCs/>
          <w:color w:val="000000" w:themeColor="text1"/>
        </w:rPr>
        <w:t>’</w:t>
      </w:r>
      <w:r w:rsidRPr="00B965DB">
        <w:rPr>
          <w:rFonts w:ascii="Garamond" w:hAnsi="Garamond"/>
          <w:i/>
          <w:iCs/>
          <w:color w:val="000000" w:themeColor="text1"/>
        </w:rPr>
        <w:t>ultimo</w:t>
      </w:r>
      <w:r w:rsidR="00015110">
        <w:rPr>
          <w:rFonts w:ascii="Garamond" w:hAnsi="Garamond"/>
          <w:i/>
          <w:iCs/>
          <w:color w:val="000000" w:themeColor="text1"/>
        </w:rPr>
        <w:t xml:space="preserve"> </w:t>
      </w:r>
      <w:r w:rsidRPr="00B965DB">
        <w:rPr>
          <w:rFonts w:ascii="Garamond" w:hAnsi="Garamond"/>
          <w:i/>
          <w:iCs/>
          <w:color w:val="000000" w:themeColor="text1"/>
        </w:rPr>
        <w:t xml:space="preserve">appare </w:t>
      </w:r>
      <w:r w:rsidR="00015110">
        <w:rPr>
          <w:rFonts w:ascii="Garamond" w:hAnsi="Garamond"/>
          <w:i/>
          <w:iCs/>
          <w:color w:val="000000" w:themeColor="text1"/>
        </w:rPr>
        <w:t xml:space="preserve">come </w:t>
      </w:r>
      <w:r w:rsidRPr="00B965DB">
        <w:rPr>
          <w:rFonts w:ascii="Garamond" w:hAnsi="Garamond"/>
          <w:i/>
          <w:iCs/>
          <w:color w:val="000000" w:themeColor="text1"/>
        </w:rPr>
        <w:t>disumano, razionalistico, assurdo. </w:t>
      </w:r>
      <w:r w:rsidR="00A072B6">
        <w:rPr>
          <w:rFonts w:ascii="Garamond" w:hAnsi="Garamond"/>
          <w:i/>
          <w:iCs/>
          <w:color w:val="000000" w:themeColor="text1"/>
        </w:rPr>
        <w:t xml:space="preserve">Come idolatria a sfondo scientista. </w:t>
      </w:r>
      <w:r w:rsidRPr="00B965DB">
        <w:rPr>
          <w:rFonts w:ascii="Garamond" w:hAnsi="Garamond"/>
          <w:i/>
          <w:iCs/>
          <w:color w:val="000000" w:themeColor="text1"/>
        </w:rPr>
        <w:t xml:space="preserve">Con le dovute circostanze, dette opportune, tutti noi </w:t>
      </w:r>
      <w:r w:rsidR="00B22B2F">
        <w:rPr>
          <w:rFonts w:ascii="Garamond" w:hAnsi="Garamond"/>
          <w:i/>
          <w:iCs/>
          <w:color w:val="000000" w:themeColor="text1"/>
        </w:rPr>
        <w:t>arriveremmo</w:t>
      </w:r>
      <w:r w:rsidRPr="00B965DB">
        <w:rPr>
          <w:rFonts w:ascii="Garamond" w:hAnsi="Garamond"/>
          <w:i/>
          <w:iCs/>
          <w:color w:val="000000" w:themeColor="text1"/>
        </w:rPr>
        <w:t xml:space="preserve"> al punto di infrangere la nostra coerenza</w:t>
      </w:r>
      <w:r w:rsidR="00A072B6">
        <w:rPr>
          <w:rFonts w:ascii="Garamond" w:hAnsi="Garamond"/>
          <w:i/>
          <w:iCs/>
          <w:color w:val="000000" w:themeColor="text1"/>
        </w:rPr>
        <w:t>. Nel bene e nel male</w:t>
      </w:r>
      <w:r w:rsidR="007145A5">
        <w:rPr>
          <w:rFonts w:ascii="Garamond" w:hAnsi="Garamond"/>
          <w:i/>
          <w:iCs/>
          <w:color w:val="000000" w:themeColor="text1"/>
        </w:rPr>
        <w:t>,</w:t>
      </w:r>
      <w:r w:rsidR="00A072B6">
        <w:rPr>
          <w:rFonts w:ascii="Garamond" w:hAnsi="Garamond"/>
          <w:i/>
          <w:iCs/>
          <w:color w:val="000000" w:themeColor="text1"/>
        </w:rPr>
        <w:t xml:space="preserve"> </w:t>
      </w:r>
      <w:r w:rsidRPr="00B965DB">
        <w:rPr>
          <w:rFonts w:ascii="Garamond" w:hAnsi="Garamond"/>
          <w:i/>
          <w:iCs/>
          <w:color w:val="000000" w:themeColor="text1"/>
        </w:rPr>
        <w:t>se la partita lo richiede</w:t>
      </w:r>
      <w:r w:rsidR="00DF5471">
        <w:rPr>
          <w:rFonts w:ascii="Garamond" w:hAnsi="Garamond"/>
          <w:i/>
          <w:iCs/>
          <w:color w:val="000000" w:themeColor="text1"/>
        </w:rPr>
        <w:t>sse</w:t>
      </w:r>
      <w:r w:rsidRPr="00B965DB">
        <w:rPr>
          <w:rFonts w:ascii="Garamond" w:hAnsi="Garamond"/>
          <w:i/>
          <w:iCs/>
          <w:color w:val="000000" w:themeColor="text1"/>
        </w:rPr>
        <w:t>.</w:t>
      </w:r>
    </w:p>
    <w:p w:rsidR="00FA1DDA" w:rsidRDefault="00FA1DDA" w:rsidP="00231CCC">
      <w:pPr>
        <w:ind w:left="567" w:right="1977" w:firstLine="284"/>
        <w:rPr>
          <w:rFonts w:ascii="Garamond" w:hAnsi="Garamond"/>
          <w:i/>
          <w:iCs/>
          <w:color w:val="000000" w:themeColor="text1"/>
        </w:rPr>
      </w:pPr>
    </w:p>
    <w:p w:rsidR="00FA1DDA" w:rsidRPr="00FA1DDA" w:rsidRDefault="00FA1DDA" w:rsidP="00231CCC">
      <w:pPr>
        <w:ind w:left="567" w:right="1977" w:firstLine="284"/>
        <w:rPr>
          <w:rFonts w:ascii="Garamond" w:hAnsi="Garamond"/>
          <w:color w:val="000000" w:themeColor="text1"/>
        </w:rPr>
      </w:pPr>
      <w:r>
        <w:rPr>
          <w:rFonts w:ascii="Garamond" w:hAnsi="Garamond"/>
          <w:color w:val="000000" w:themeColor="text1"/>
        </w:rPr>
        <w:t>“</w:t>
      </w:r>
      <w:r w:rsidR="00764918">
        <w:rPr>
          <w:rFonts w:ascii="Garamond" w:hAnsi="Garamond"/>
          <w:color w:val="000000" w:themeColor="text1"/>
        </w:rPr>
        <w:t>Verrà il giorno in cui gli uomini cesseranno di avere paura del conoscere, non travestiranno più da ‘legge morale’ la debolezza, troveranno il coraggio di rompere il vincolo del comandamento” (1).</w:t>
      </w:r>
    </w:p>
    <w:p w:rsidR="00B965DB" w:rsidRPr="00780FC6" w:rsidRDefault="00B965DB" w:rsidP="00231CCC">
      <w:pPr>
        <w:ind w:left="567" w:right="1977" w:firstLine="284"/>
        <w:rPr>
          <w:rFonts w:ascii="Garamond" w:hAnsi="Garamond"/>
          <w:color w:val="000000" w:themeColor="text1"/>
        </w:rPr>
      </w:pPr>
    </w:p>
    <w:p w:rsidR="003A0DFA" w:rsidRDefault="00BF77EE" w:rsidP="00231CCC">
      <w:pPr>
        <w:ind w:left="567" w:right="1977" w:firstLine="284"/>
        <w:rPr>
          <w:rFonts w:ascii="Garamond" w:hAnsi="Garamond"/>
          <w:color w:val="000000" w:themeColor="text1"/>
        </w:rPr>
      </w:pPr>
      <w:r w:rsidRPr="00231CCC">
        <w:rPr>
          <w:rFonts w:ascii="Garamond" w:hAnsi="Garamond"/>
          <w:color w:val="000000" w:themeColor="text1"/>
        </w:rPr>
        <w:t>L’</w:t>
      </w:r>
      <w:r w:rsidR="00780FC6" w:rsidRPr="00231CCC">
        <w:rPr>
          <w:rFonts w:ascii="Garamond" w:hAnsi="Garamond"/>
          <w:color w:val="000000" w:themeColor="text1"/>
        </w:rPr>
        <w:t xml:space="preserve">articolo </w:t>
      </w:r>
      <w:r w:rsidRPr="00231CCC">
        <w:rPr>
          <w:rFonts w:ascii="Garamond" w:hAnsi="Garamond"/>
          <w:color w:val="000000" w:themeColor="text1"/>
        </w:rPr>
        <w:t xml:space="preserve">linkato sotto </w:t>
      </w:r>
      <w:r w:rsidR="00780FC6" w:rsidRPr="00231CCC">
        <w:rPr>
          <w:rFonts w:ascii="Garamond" w:hAnsi="Garamond"/>
          <w:color w:val="000000" w:themeColor="text1"/>
        </w:rPr>
        <w:t>corrisponde a un cambio di bandiera</w:t>
      </w:r>
      <w:r w:rsidR="00B965DB" w:rsidRPr="00231CCC">
        <w:rPr>
          <w:rFonts w:ascii="Garamond" w:hAnsi="Garamond"/>
          <w:color w:val="000000" w:themeColor="text1"/>
        </w:rPr>
        <w:t>,</w:t>
      </w:r>
      <w:r w:rsidR="00780FC6" w:rsidRPr="00231CCC">
        <w:rPr>
          <w:rFonts w:ascii="Garamond" w:hAnsi="Garamond"/>
          <w:color w:val="000000" w:themeColor="text1"/>
        </w:rPr>
        <w:t xml:space="preserve"> o meglio di fede. </w:t>
      </w:r>
      <w:r w:rsidR="00277ED1" w:rsidRPr="00231CCC">
        <w:rPr>
          <w:rFonts w:ascii="Garamond" w:hAnsi="Garamond"/>
          <w:color w:val="000000" w:themeColor="text1"/>
        </w:rPr>
        <w:t>Riguarda</w:t>
      </w:r>
      <w:r w:rsidR="00780FC6" w:rsidRPr="00231CCC">
        <w:rPr>
          <w:rFonts w:ascii="Garamond" w:hAnsi="Garamond"/>
          <w:color w:val="000000" w:themeColor="text1"/>
        </w:rPr>
        <w:t xml:space="preserve"> una confessione</w:t>
      </w:r>
      <w:r w:rsidR="00231CCC" w:rsidRPr="00231CCC">
        <w:rPr>
          <w:rFonts w:ascii="Garamond" w:hAnsi="Garamond"/>
          <w:color w:val="000000" w:themeColor="text1"/>
        </w:rPr>
        <w:t>,</w:t>
      </w:r>
      <w:r w:rsidR="00780FC6" w:rsidRPr="00231CCC">
        <w:rPr>
          <w:rFonts w:ascii="Garamond" w:hAnsi="Garamond"/>
          <w:color w:val="000000" w:themeColor="text1"/>
        </w:rPr>
        <w:t xml:space="preserve"> forse neppure autentica</w:t>
      </w:r>
      <w:r w:rsidR="00231CCC" w:rsidRPr="00231CCC">
        <w:rPr>
          <w:rFonts w:ascii="Garamond" w:hAnsi="Garamond"/>
          <w:color w:val="000000" w:themeColor="text1"/>
        </w:rPr>
        <w:t>,</w:t>
      </w:r>
      <w:r w:rsidR="00780FC6" w:rsidRPr="00231CCC">
        <w:rPr>
          <w:rFonts w:ascii="Garamond" w:hAnsi="Garamond"/>
          <w:color w:val="000000" w:themeColor="text1"/>
        </w:rPr>
        <w:t xml:space="preserve"> di una vegana. Racconta i motivi che l’hanno costretta a tornare da dove era venuta</w:t>
      </w:r>
      <w:r w:rsidR="00CC418C" w:rsidRPr="00231CCC">
        <w:rPr>
          <w:rFonts w:ascii="Garamond" w:hAnsi="Garamond"/>
          <w:color w:val="000000" w:themeColor="text1"/>
        </w:rPr>
        <w:t>, o</w:t>
      </w:r>
      <w:r w:rsidR="00780FC6" w:rsidRPr="00231CCC">
        <w:rPr>
          <w:rFonts w:ascii="Garamond" w:hAnsi="Garamond"/>
          <w:color w:val="000000" w:themeColor="text1"/>
        </w:rPr>
        <w:t>vvero a reintegrare nella dieta le tanto criminalizzate proteine di origine animal</w:t>
      </w:r>
      <w:r w:rsidR="00190A00" w:rsidRPr="00231CCC">
        <w:rPr>
          <w:rFonts w:ascii="Garamond" w:hAnsi="Garamond"/>
          <w:color w:val="000000" w:themeColor="text1"/>
        </w:rPr>
        <w:t>e</w:t>
      </w:r>
      <w:r w:rsidR="00780FC6" w:rsidRPr="00231CCC">
        <w:rPr>
          <w:rFonts w:ascii="Garamond" w:hAnsi="Garamond"/>
          <w:color w:val="000000" w:themeColor="text1"/>
        </w:rPr>
        <w:t>.</w:t>
      </w:r>
    </w:p>
    <w:p w:rsidR="002B3171" w:rsidRDefault="00231CCC" w:rsidP="00231CCC">
      <w:pPr>
        <w:ind w:left="567" w:right="1977" w:firstLine="284"/>
        <w:rPr>
          <w:rFonts w:ascii="Garamond" w:hAnsi="Garamond"/>
          <w:color w:val="000000" w:themeColor="text1"/>
        </w:rPr>
      </w:pPr>
      <w:r>
        <w:rPr>
          <w:rFonts w:ascii="Garamond" w:hAnsi="Garamond"/>
          <w:color w:val="000000" w:themeColor="text1"/>
        </w:rPr>
        <w:t>E li</w:t>
      </w:r>
      <w:r w:rsidR="00780FC6" w:rsidRPr="00780FC6">
        <w:rPr>
          <w:rFonts w:ascii="Garamond" w:hAnsi="Garamond"/>
          <w:color w:val="000000" w:themeColor="text1"/>
        </w:rPr>
        <w:t xml:space="preserve"> racconta bene. Con dettagli e ragioni che tutti possiamo riconoscere nella loro autenticità e forza. Se non in contesto identico, certamente in altri di pari architettura</w:t>
      </w:r>
      <w:r w:rsidR="00534BE6">
        <w:rPr>
          <w:rFonts w:ascii="Garamond" w:hAnsi="Garamond"/>
          <w:color w:val="000000" w:themeColor="text1"/>
        </w:rPr>
        <w:t xml:space="preserve">, </w:t>
      </w:r>
      <w:r w:rsidR="001D3FE4">
        <w:rPr>
          <w:rFonts w:ascii="Garamond" w:hAnsi="Garamond"/>
          <w:color w:val="000000" w:themeColor="text1"/>
        </w:rPr>
        <w:t>anche</w:t>
      </w:r>
      <w:r w:rsidR="00534BE6">
        <w:rPr>
          <w:rFonts w:ascii="Garamond" w:hAnsi="Garamond"/>
          <w:color w:val="000000" w:themeColor="text1"/>
        </w:rPr>
        <w:t xml:space="preserve"> </w:t>
      </w:r>
      <w:r w:rsidR="00780FC6" w:rsidRPr="00780FC6">
        <w:rPr>
          <w:rFonts w:ascii="Garamond" w:hAnsi="Garamond"/>
          <w:color w:val="000000" w:themeColor="text1"/>
        </w:rPr>
        <w:t xml:space="preserve">noi, come l’autrice dell’articolo, abbiamo voltato le spalle a qualche fede, fornendoci </w:t>
      </w:r>
      <w:r w:rsidR="001D3FE4">
        <w:rPr>
          <w:rFonts w:ascii="Garamond" w:hAnsi="Garamond"/>
          <w:color w:val="000000" w:themeColor="text1"/>
        </w:rPr>
        <w:t>autoreferenziali</w:t>
      </w:r>
      <w:r w:rsidR="00780FC6" w:rsidRPr="00780FC6">
        <w:rPr>
          <w:rFonts w:ascii="Garamond" w:hAnsi="Garamond"/>
          <w:color w:val="000000" w:themeColor="text1"/>
        </w:rPr>
        <w:t xml:space="preserve"> ragioni a sostegno.</w:t>
      </w:r>
      <w:r w:rsidR="008C5691">
        <w:rPr>
          <w:rFonts w:ascii="Garamond" w:hAnsi="Garamond"/>
          <w:color w:val="000000" w:themeColor="text1"/>
        </w:rPr>
        <w:t xml:space="preserve"> </w:t>
      </w:r>
      <w:r w:rsidR="00FD5F4E">
        <w:rPr>
          <w:rFonts w:ascii="Garamond" w:hAnsi="Garamond"/>
          <w:color w:val="000000" w:themeColor="text1"/>
        </w:rPr>
        <w:t>E se nella nostra biografia non abbiamo ancora trovato una curva a gomito rispetto alla rotta dichiarata</w:t>
      </w:r>
      <w:r w:rsidR="00CF4DEA">
        <w:rPr>
          <w:rFonts w:ascii="Garamond" w:hAnsi="Garamond"/>
          <w:color w:val="000000" w:themeColor="text1"/>
        </w:rPr>
        <w:t>, è sufficiente osservarla nelle biografie altrui, nient’altro che specchi della nostra. La na</w:t>
      </w:r>
      <w:r w:rsidR="00691667">
        <w:rPr>
          <w:rFonts w:ascii="Garamond" w:hAnsi="Garamond"/>
          <w:color w:val="000000" w:themeColor="text1"/>
        </w:rPr>
        <w:t>tura degli uomini è identica per tutti. Solo le contingenze</w:t>
      </w:r>
      <w:r w:rsidR="002B3171">
        <w:rPr>
          <w:rFonts w:ascii="Garamond" w:hAnsi="Garamond"/>
          <w:color w:val="000000" w:themeColor="text1"/>
        </w:rPr>
        <w:t>, increspature della realtà,</w:t>
      </w:r>
      <w:r w:rsidR="00691667">
        <w:rPr>
          <w:rFonts w:ascii="Garamond" w:hAnsi="Garamond"/>
          <w:color w:val="000000" w:themeColor="text1"/>
        </w:rPr>
        <w:t xml:space="preserve"> </w:t>
      </w:r>
      <w:r w:rsidR="000C2358">
        <w:rPr>
          <w:rFonts w:ascii="Garamond" w:hAnsi="Garamond"/>
          <w:color w:val="000000" w:themeColor="text1"/>
        </w:rPr>
        <w:t>ci</w:t>
      </w:r>
      <w:r w:rsidR="002B3171">
        <w:rPr>
          <w:rFonts w:ascii="Garamond" w:hAnsi="Garamond"/>
          <w:color w:val="000000" w:themeColor="text1"/>
        </w:rPr>
        <w:t xml:space="preserve"> differenziano. </w:t>
      </w:r>
    </w:p>
    <w:p w:rsidR="007D0CE3" w:rsidRDefault="007D0CE3" w:rsidP="00231CCC">
      <w:pPr>
        <w:ind w:left="567" w:right="1977" w:firstLine="284"/>
        <w:rPr>
          <w:rFonts w:ascii="Garamond" w:hAnsi="Garamond"/>
          <w:color w:val="000000" w:themeColor="text1"/>
        </w:rPr>
      </w:pPr>
      <w:r w:rsidRPr="00780FC6">
        <w:rPr>
          <w:rFonts w:ascii="Garamond" w:hAnsi="Garamond"/>
          <w:color w:val="000000" w:themeColor="text1"/>
        </w:rPr>
        <w:t>Dunque</w:t>
      </w:r>
      <w:r>
        <w:rPr>
          <w:rFonts w:ascii="Garamond" w:hAnsi="Garamond"/>
          <w:color w:val="000000" w:themeColor="text1"/>
        </w:rPr>
        <w:t>,</w:t>
      </w:r>
      <w:r w:rsidRPr="00780FC6">
        <w:rPr>
          <w:rFonts w:ascii="Garamond" w:hAnsi="Garamond"/>
          <w:color w:val="000000" w:themeColor="text1"/>
        </w:rPr>
        <w:t xml:space="preserve"> un articolo come specchio da</w:t>
      </w:r>
      <w:r>
        <w:rPr>
          <w:rFonts w:ascii="Garamond" w:hAnsi="Garamond"/>
          <w:color w:val="000000" w:themeColor="text1"/>
        </w:rPr>
        <w:t>vanti al</w:t>
      </w:r>
      <w:r w:rsidRPr="00780FC6">
        <w:rPr>
          <w:rFonts w:ascii="Garamond" w:hAnsi="Garamond"/>
          <w:color w:val="000000" w:themeColor="text1"/>
        </w:rPr>
        <w:t xml:space="preserve"> quale qualcuno tenterà la fuga, ma in cui </w:t>
      </w:r>
      <w:r>
        <w:rPr>
          <w:rFonts w:ascii="Garamond" w:hAnsi="Garamond"/>
          <w:color w:val="000000" w:themeColor="text1"/>
        </w:rPr>
        <w:t>sarebbe</w:t>
      </w:r>
      <w:r w:rsidRPr="00780FC6">
        <w:rPr>
          <w:rFonts w:ascii="Garamond" w:hAnsi="Garamond"/>
          <w:color w:val="000000" w:themeColor="text1"/>
        </w:rPr>
        <w:t xml:space="preserve"> opportuno riconoscersi. Un breve testo qui strumentalizzato a favore della nostra evoluzione. Per riconoscere di aver seguito il medesimo percorso raccontato dall’ex vegana.</w:t>
      </w:r>
    </w:p>
    <w:p w:rsidR="007D0CE3" w:rsidRDefault="007D0CE3" w:rsidP="00231CCC">
      <w:pPr>
        <w:ind w:left="567" w:right="1977" w:firstLine="284"/>
        <w:rPr>
          <w:rFonts w:ascii="Garamond" w:hAnsi="Garamond"/>
          <w:color w:val="000000" w:themeColor="text1"/>
        </w:rPr>
      </w:pPr>
    </w:p>
    <w:p w:rsidR="00780FC6" w:rsidRPr="00780FC6" w:rsidRDefault="00B452FF" w:rsidP="00231CCC">
      <w:pPr>
        <w:ind w:left="567" w:right="1977" w:firstLine="284"/>
        <w:rPr>
          <w:rFonts w:ascii="Garamond" w:hAnsi="Garamond"/>
          <w:color w:val="000000" w:themeColor="text1"/>
        </w:rPr>
      </w:pPr>
      <w:r>
        <w:rPr>
          <w:rFonts w:ascii="Garamond" w:hAnsi="Garamond"/>
          <w:color w:val="000000" w:themeColor="text1"/>
        </w:rPr>
        <w:t xml:space="preserve">Oltre all’autoreferenzialità </w:t>
      </w:r>
      <w:r w:rsidR="005641C0">
        <w:rPr>
          <w:rFonts w:ascii="Garamond" w:hAnsi="Garamond"/>
          <w:color w:val="000000" w:themeColor="text1"/>
        </w:rPr>
        <w:t>delle proprie posizioni</w:t>
      </w:r>
      <w:r w:rsidR="009A0F3C">
        <w:rPr>
          <w:rFonts w:ascii="Garamond" w:hAnsi="Garamond"/>
          <w:color w:val="000000" w:themeColor="text1"/>
        </w:rPr>
        <w:t xml:space="preserve"> </w:t>
      </w:r>
      <w:r w:rsidR="005641C0">
        <w:rPr>
          <w:rFonts w:ascii="Garamond" w:hAnsi="Garamond"/>
          <w:color w:val="000000" w:themeColor="text1"/>
        </w:rPr>
        <w:t>che</w:t>
      </w:r>
      <w:r w:rsidR="009A0F3C">
        <w:rPr>
          <w:rFonts w:ascii="Garamond" w:hAnsi="Garamond"/>
          <w:color w:val="000000" w:themeColor="text1"/>
        </w:rPr>
        <w:t>,</w:t>
      </w:r>
      <w:r w:rsidR="005641C0">
        <w:rPr>
          <w:rFonts w:ascii="Garamond" w:hAnsi="Garamond"/>
          <w:color w:val="000000" w:themeColor="text1"/>
        </w:rPr>
        <w:t xml:space="preserve"> </w:t>
      </w:r>
      <w:r w:rsidR="009A0F3C">
        <w:rPr>
          <w:rFonts w:ascii="Garamond" w:hAnsi="Garamond"/>
          <w:color w:val="000000" w:themeColor="text1"/>
        </w:rPr>
        <w:t>quanto</w:t>
      </w:r>
      <w:r w:rsidR="005641C0">
        <w:rPr>
          <w:rFonts w:ascii="Garamond" w:hAnsi="Garamond"/>
          <w:color w:val="000000" w:themeColor="text1"/>
        </w:rPr>
        <w:t xml:space="preserve"> maggiore è la dialettica per argomentarne l’attendibilità, tanto più appaiono realmente corrispondenti a quanto sosteniamo, </w:t>
      </w:r>
      <w:r w:rsidR="00612144">
        <w:rPr>
          <w:rFonts w:ascii="Garamond" w:hAnsi="Garamond"/>
          <w:color w:val="000000" w:themeColor="text1"/>
        </w:rPr>
        <w:t>viene in ulteriore supporto l</w:t>
      </w:r>
      <w:r w:rsidR="00780FC6" w:rsidRPr="00780FC6">
        <w:rPr>
          <w:rFonts w:ascii="Garamond" w:hAnsi="Garamond"/>
          <w:color w:val="000000" w:themeColor="text1"/>
        </w:rPr>
        <w:t>’autopoiesi</w:t>
      </w:r>
      <w:r w:rsidR="00612144">
        <w:rPr>
          <w:rFonts w:ascii="Garamond" w:hAnsi="Garamond"/>
          <w:color w:val="000000" w:themeColor="text1"/>
        </w:rPr>
        <w:t>. Quest</w:t>
      </w:r>
      <w:r w:rsidR="00373601">
        <w:rPr>
          <w:rFonts w:ascii="Garamond" w:hAnsi="Garamond"/>
          <w:color w:val="000000" w:themeColor="text1"/>
        </w:rPr>
        <w:t>a ci permette di ridefinire permanentemente noi stessi secondo il filo rosso della nostra biografia</w:t>
      </w:r>
      <w:r w:rsidR="009A0F3C">
        <w:rPr>
          <w:rFonts w:ascii="Garamond" w:hAnsi="Garamond"/>
          <w:color w:val="000000" w:themeColor="text1"/>
        </w:rPr>
        <w:t>, ovvero</w:t>
      </w:r>
      <w:r w:rsidR="00780FC6" w:rsidRPr="00780FC6">
        <w:rPr>
          <w:rFonts w:ascii="Garamond" w:hAnsi="Garamond"/>
          <w:color w:val="000000" w:themeColor="text1"/>
        </w:rPr>
        <w:t xml:space="preserve"> la produzione di verità necessarie all’equilibrio dell’io. Un’entità in permanente oscillazione di stato</w:t>
      </w:r>
      <w:r w:rsidR="00D55702">
        <w:rPr>
          <w:rFonts w:ascii="Garamond" w:hAnsi="Garamond"/>
          <w:color w:val="000000" w:themeColor="text1"/>
        </w:rPr>
        <w:t xml:space="preserve">, in grado di tenere la rotta di </w:t>
      </w:r>
      <w:proofErr w:type="gramStart"/>
      <w:r w:rsidR="00D55702">
        <w:rPr>
          <w:rFonts w:ascii="Garamond" w:hAnsi="Garamond"/>
          <w:color w:val="000000" w:themeColor="text1"/>
        </w:rPr>
        <w:t>se</w:t>
      </w:r>
      <w:proofErr w:type="gramEnd"/>
      <w:r w:rsidR="00D55702">
        <w:rPr>
          <w:rFonts w:ascii="Garamond" w:hAnsi="Garamond"/>
          <w:color w:val="000000" w:themeColor="text1"/>
        </w:rPr>
        <w:t xml:space="preserve"> stess</w:t>
      </w:r>
      <w:r w:rsidR="009A0F3C">
        <w:rPr>
          <w:rFonts w:ascii="Garamond" w:hAnsi="Garamond"/>
          <w:color w:val="000000" w:themeColor="text1"/>
        </w:rPr>
        <w:t>a</w:t>
      </w:r>
      <w:r w:rsidR="006779FB">
        <w:rPr>
          <w:rFonts w:ascii="Garamond" w:hAnsi="Garamond"/>
          <w:color w:val="000000" w:themeColor="text1"/>
        </w:rPr>
        <w:t xml:space="preserve"> a mezzo di continui aggiustamenti, la cui caratteristica immancabile </w:t>
      </w:r>
      <w:r w:rsidR="00DD580E">
        <w:rPr>
          <w:rFonts w:ascii="Garamond" w:hAnsi="Garamond"/>
          <w:color w:val="000000" w:themeColor="text1"/>
        </w:rPr>
        <w:t xml:space="preserve">è </w:t>
      </w:r>
      <w:r w:rsidR="00D62F47">
        <w:rPr>
          <w:rFonts w:ascii="Garamond" w:hAnsi="Garamond"/>
          <w:color w:val="000000" w:themeColor="text1"/>
        </w:rPr>
        <w:t>l’</w:t>
      </w:r>
      <w:r w:rsidR="00DD580E">
        <w:rPr>
          <w:rFonts w:ascii="Garamond" w:hAnsi="Garamond"/>
          <w:color w:val="000000" w:themeColor="text1"/>
        </w:rPr>
        <w:t>integrabili</w:t>
      </w:r>
      <w:r w:rsidR="00D62F47">
        <w:rPr>
          <w:rFonts w:ascii="Garamond" w:hAnsi="Garamond"/>
          <w:color w:val="000000" w:themeColor="text1"/>
        </w:rPr>
        <w:t>tà</w:t>
      </w:r>
      <w:r w:rsidR="00DD580E">
        <w:rPr>
          <w:rFonts w:ascii="Garamond" w:hAnsi="Garamond"/>
          <w:color w:val="000000" w:themeColor="text1"/>
        </w:rPr>
        <w:t>. Il passo più lungo della gamba comporta una crisi di identità, una perdita</w:t>
      </w:r>
      <w:r w:rsidR="00200DA4">
        <w:rPr>
          <w:rFonts w:ascii="Garamond" w:hAnsi="Garamond"/>
          <w:color w:val="000000" w:themeColor="text1"/>
        </w:rPr>
        <w:t xml:space="preserve"> di sé</w:t>
      </w:r>
      <w:r w:rsidR="00DD580E">
        <w:rPr>
          <w:rFonts w:ascii="Garamond" w:hAnsi="Garamond"/>
          <w:color w:val="000000" w:themeColor="text1"/>
        </w:rPr>
        <w:t>, una vulnerabilità e debolezza.</w:t>
      </w:r>
    </w:p>
    <w:p w:rsidR="00780FC6" w:rsidRPr="00780FC6" w:rsidRDefault="00780FC6" w:rsidP="00231CCC">
      <w:pPr>
        <w:ind w:left="567" w:right="1977" w:firstLine="284"/>
        <w:rPr>
          <w:rFonts w:ascii="Garamond" w:hAnsi="Garamond"/>
          <w:color w:val="000000" w:themeColor="text1"/>
        </w:rPr>
      </w:pPr>
    </w:p>
    <w:p w:rsidR="00780FC6" w:rsidRPr="00780FC6" w:rsidRDefault="00086B21" w:rsidP="00231CCC">
      <w:pPr>
        <w:ind w:left="567" w:right="1977" w:firstLine="284"/>
        <w:rPr>
          <w:rFonts w:ascii="Garamond" w:hAnsi="Garamond"/>
          <w:color w:val="000000" w:themeColor="text1"/>
        </w:rPr>
      </w:pPr>
      <w:r>
        <w:rPr>
          <w:rFonts w:ascii="Garamond" w:hAnsi="Garamond"/>
          <w:color w:val="000000" w:themeColor="text1"/>
        </w:rPr>
        <w:t xml:space="preserve">Secondo </w:t>
      </w:r>
      <w:r w:rsidR="00B617A0">
        <w:rPr>
          <w:rFonts w:ascii="Garamond" w:hAnsi="Garamond"/>
          <w:color w:val="000000" w:themeColor="text1"/>
        </w:rPr>
        <w:t>il percorso qui proposto, n</w:t>
      </w:r>
      <w:r w:rsidR="00780FC6" w:rsidRPr="00780FC6">
        <w:rPr>
          <w:rFonts w:ascii="Garamond" w:hAnsi="Garamond"/>
          <w:color w:val="000000" w:themeColor="text1"/>
        </w:rPr>
        <w:t xml:space="preserve">oi, come tutti, al momento opportuno realizziamo quanto Max </w:t>
      </w:r>
      <w:proofErr w:type="spellStart"/>
      <w:r w:rsidR="00780FC6" w:rsidRPr="00780FC6">
        <w:rPr>
          <w:rFonts w:ascii="Garamond" w:hAnsi="Garamond"/>
          <w:color w:val="000000" w:themeColor="text1"/>
        </w:rPr>
        <w:t>Stirner</w:t>
      </w:r>
      <w:proofErr w:type="spellEnd"/>
      <w:r w:rsidR="00780FC6" w:rsidRPr="00780FC6">
        <w:rPr>
          <w:rFonts w:ascii="Garamond" w:hAnsi="Garamond"/>
          <w:color w:val="000000" w:themeColor="text1"/>
        </w:rPr>
        <w:t xml:space="preserve"> </w:t>
      </w:r>
      <w:proofErr w:type="gramStart"/>
      <w:r w:rsidR="00780FC6" w:rsidRPr="00780FC6">
        <w:rPr>
          <w:rFonts w:ascii="Garamond" w:hAnsi="Garamond"/>
          <w:color w:val="000000" w:themeColor="text1"/>
        </w:rPr>
        <w:t xml:space="preserve">ne </w:t>
      </w:r>
      <w:r w:rsidR="00780FC6" w:rsidRPr="002C5447">
        <w:rPr>
          <w:rFonts w:ascii="Garamond" w:hAnsi="Garamond"/>
          <w:i/>
          <w:iCs/>
          <w:color w:val="000000" w:themeColor="text1"/>
        </w:rPr>
        <w:t>L’unico</w:t>
      </w:r>
      <w:proofErr w:type="gramEnd"/>
      <w:r w:rsidR="00780FC6" w:rsidRPr="002C5447">
        <w:rPr>
          <w:rFonts w:ascii="Garamond" w:hAnsi="Garamond"/>
          <w:i/>
          <w:iCs/>
          <w:color w:val="000000" w:themeColor="text1"/>
        </w:rPr>
        <w:t xml:space="preserve"> e la sua proprietà</w:t>
      </w:r>
      <w:r w:rsidR="00780FC6" w:rsidRPr="002C5447">
        <w:rPr>
          <w:rFonts w:ascii="Garamond" w:hAnsi="Garamond"/>
          <w:color w:val="FF0000"/>
        </w:rPr>
        <w:t xml:space="preserve"> </w:t>
      </w:r>
      <w:r w:rsidR="00B617A0">
        <w:rPr>
          <w:rFonts w:ascii="Garamond" w:hAnsi="Garamond"/>
          <w:color w:val="000000" w:themeColor="text1"/>
        </w:rPr>
        <w:t>aveva</w:t>
      </w:r>
      <w:r w:rsidR="00780FC6" w:rsidRPr="00780FC6">
        <w:rPr>
          <w:rFonts w:ascii="Garamond" w:hAnsi="Garamond"/>
          <w:color w:val="000000" w:themeColor="text1"/>
        </w:rPr>
        <w:t xml:space="preserve"> affermato: le esigenze del singolo saranno sempre più forti di qualunque ideologia. </w:t>
      </w:r>
    </w:p>
    <w:p w:rsidR="00780FC6" w:rsidRPr="00780FC6" w:rsidRDefault="00780FC6" w:rsidP="00231CCC">
      <w:pPr>
        <w:ind w:left="567" w:right="1977" w:firstLine="284"/>
        <w:rPr>
          <w:rFonts w:ascii="Garamond" w:hAnsi="Garamond"/>
          <w:color w:val="000000" w:themeColor="text1"/>
        </w:rPr>
      </w:pPr>
    </w:p>
    <w:p w:rsidR="00780FC6" w:rsidRDefault="00780FC6" w:rsidP="00231CCC">
      <w:pPr>
        <w:ind w:left="567" w:right="1977" w:firstLine="284"/>
        <w:rPr>
          <w:rFonts w:ascii="Garamond" w:hAnsi="Garamond"/>
          <w:color w:val="000000" w:themeColor="text1"/>
        </w:rPr>
      </w:pPr>
      <w:r w:rsidRPr="00780FC6">
        <w:rPr>
          <w:rFonts w:ascii="Garamond" w:hAnsi="Garamond"/>
          <w:color w:val="000000" w:themeColor="text1"/>
        </w:rPr>
        <w:t xml:space="preserve">«Di fronte al sacro perdiamo ogni potenza e intrepidezza: nei suoi confronti siamo </w:t>
      </w:r>
      <w:r w:rsidRPr="00370385">
        <w:rPr>
          <w:rFonts w:ascii="Garamond" w:hAnsi="Garamond"/>
          <w:i/>
          <w:iCs/>
          <w:color w:val="000000" w:themeColor="text1"/>
        </w:rPr>
        <w:t xml:space="preserve">impotenti </w:t>
      </w:r>
      <w:r w:rsidRPr="00370385">
        <w:rPr>
          <w:rFonts w:ascii="Garamond" w:hAnsi="Garamond"/>
          <w:color w:val="000000" w:themeColor="text1"/>
        </w:rPr>
        <w:t>e</w:t>
      </w:r>
      <w:r w:rsidRPr="00370385">
        <w:rPr>
          <w:rFonts w:ascii="Garamond" w:hAnsi="Garamond"/>
          <w:i/>
          <w:iCs/>
          <w:color w:val="000000" w:themeColor="text1"/>
        </w:rPr>
        <w:t xml:space="preserve"> trepidi</w:t>
      </w:r>
      <w:r w:rsidRPr="00780FC6">
        <w:rPr>
          <w:rFonts w:ascii="Garamond" w:hAnsi="Garamond"/>
          <w:color w:val="000000" w:themeColor="text1"/>
        </w:rPr>
        <w:t xml:space="preserve">. E tuttavia nessuna cosa è sacra in virtù di </w:t>
      </w:r>
      <w:proofErr w:type="gramStart"/>
      <w:r w:rsidRPr="00780FC6">
        <w:rPr>
          <w:rFonts w:ascii="Garamond" w:hAnsi="Garamond"/>
          <w:color w:val="000000" w:themeColor="text1"/>
        </w:rPr>
        <w:t>s</w:t>
      </w:r>
      <w:r w:rsidR="00631296">
        <w:rPr>
          <w:rFonts w:ascii="Garamond" w:hAnsi="Garamond"/>
          <w:color w:val="000000" w:themeColor="text1"/>
        </w:rPr>
        <w:t>e</w:t>
      </w:r>
      <w:proofErr w:type="gramEnd"/>
      <w:r w:rsidRPr="00780FC6">
        <w:rPr>
          <w:rFonts w:ascii="Garamond" w:hAnsi="Garamond"/>
          <w:color w:val="000000" w:themeColor="text1"/>
        </w:rPr>
        <w:t xml:space="preserve"> stessa, ma invece perché io la </w:t>
      </w:r>
      <w:r w:rsidRPr="00370385">
        <w:rPr>
          <w:rFonts w:ascii="Garamond" w:hAnsi="Garamond"/>
          <w:i/>
          <w:iCs/>
          <w:color w:val="000000" w:themeColor="text1"/>
        </w:rPr>
        <w:t>dichiaro sacra</w:t>
      </w:r>
      <w:r w:rsidRPr="00780FC6">
        <w:rPr>
          <w:rFonts w:ascii="Garamond" w:hAnsi="Garamond"/>
          <w:color w:val="000000" w:themeColor="text1"/>
        </w:rPr>
        <w:t>, cioè in virtù della mia sentenza, del mio giudizio, delle mie genuflessioni, insomma della mia</w:t>
      </w:r>
      <w:r w:rsidR="002B3E36">
        <w:rPr>
          <w:rFonts w:ascii="Garamond" w:hAnsi="Garamond"/>
          <w:color w:val="000000" w:themeColor="text1"/>
        </w:rPr>
        <w:t xml:space="preserve"> –</w:t>
      </w:r>
      <w:r w:rsidRPr="00780FC6">
        <w:rPr>
          <w:rFonts w:ascii="Garamond" w:hAnsi="Garamond"/>
          <w:color w:val="000000" w:themeColor="text1"/>
        </w:rPr>
        <w:t xml:space="preserve"> coscien</w:t>
      </w:r>
      <w:r w:rsidRPr="000A23EC">
        <w:rPr>
          <w:rFonts w:ascii="Garamond" w:hAnsi="Garamond"/>
          <w:color w:val="000000" w:themeColor="text1"/>
        </w:rPr>
        <w:t>za»</w:t>
      </w:r>
      <w:r w:rsidR="005066E0" w:rsidRPr="000A23EC">
        <w:rPr>
          <w:rFonts w:ascii="Garamond" w:hAnsi="Garamond"/>
          <w:color w:val="000000" w:themeColor="text1"/>
        </w:rPr>
        <w:t xml:space="preserve"> (</w:t>
      </w:r>
      <w:r w:rsidR="00AC1EFC">
        <w:rPr>
          <w:rFonts w:ascii="Garamond" w:hAnsi="Garamond"/>
          <w:color w:val="000000" w:themeColor="text1"/>
        </w:rPr>
        <w:t>2</w:t>
      </w:r>
      <w:r w:rsidR="005066E0" w:rsidRPr="000A23EC">
        <w:rPr>
          <w:rFonts w:ascii="Garamond" w:hAnsi="Garamond"/>
          <w:color w:val="000000" w:themeColor="text1"/>
        </w:rPr>
        <w:t>)</w:t>
      </w:r>
      <w:r w:rsidR="003E74DD">
        <w:rPr>
          <w:rFonts w:ascii="Garamond" w:hAnsi="Garamond"/>
          <w:color w:val="000000" w:themeColor="text1"/>
        </w:rPr>
        <w:t>.</w:t>
      </w:r>
    </w:p>
    <w:p w:rsidR="003E74DD" w:rsidRPr="00780FC6" w:rsidRDefault="003E74DD" w:rsidP="00231CCC">
      <w:pPr>
        <w:ind w:left="567" w:right="1977" w:firstLine="284"/>
        <w:rPr>
          <w:rFonts w:ascii="Garamond" w:hAnsi="Garamond"/>
          <w:color w:val="000000" w:themeColor="text1"/>
        </w:rPr>
      </w:pPr>
    </w:p>
    <w:p w:rsidR="00780FC6" w:rsidRPr="00780FC6" w:rsidRDefault="003E74DD" w:rsidP="00231CCC">
      <w:pPr>
        <w:ind w:left="567" w:right="1977" w:firstLine="284"/>
        <w:rPr>
          <w:rFonts w:ascii="Garamond" w:hAnsi="Garamond"/>
          <w:color w:val="000000" w:themeColor="text1"/>
        </w:rPr>
      </w:pPr>
      <w:r w:rsidRPr="00780FC6">
        <w:rPr>
          <w:rFonts w:ascii="Garamond" w:hAnsi="Garamond"/>
          <w:color w:val="000000" w:themeColor="text1"/>
        </w:rPr>
        <w:t>Egoistico è attribuire a</w:t>
      </w:r>
      <w:r>
        <w:rPr>
          <w:rFonts w:ascii="Garamond" w:hAnsi="Garamond"/>
          <w:color w:val="000000" w:themeColor="text1"/>
        </w:rPr>
        <w:t xml:space="preserve">lle </w:t>
      </w:r>
      <w:r w:rsidRPr="00780FC6">
        <w:rPr>
          <w:rFonts w:ascii="Garamond" w:hAnsi="Garamond"/>
          <w:color w:val="000000" w:themeColor="text1"/>
        </w:rPr>
        <w:t>cos</w:t>
      </w:r>
      <w:r>
        <w:rPr>
          <w:rFonts w:ascii="Garamond" w:hAnsi="Garamond"/>
          <w:color w:val="000000" w:themeColor="text1"/>
        </w:rPr>
        <w:t xml:space="preserve">e </w:t>
      </w:r>
      <w:r w:rsidRPr="00780FC6">
        <w:rPr>
          <w:rFonts w:ascii="Garamond" w:hAnsi="Garamond"/>
          <w:color w:val="000000" w:themeColor="text1"/>
        </w:rPr>
        <w:t xml:space="preserve">un valore proprio o “assoluto”, </w:t>
      </w:r>
      <w:r>
        <w:rPr>
          <w:rFonts w:ascii="Garamond" w:hAnsi="Garamond"/>
          <w:color w:val="000000" w:themeColor="text1"/>
        </w:rPr>
        <w:t>senza</w:t>
      </w:r>
      <w:r w:rsidRPr="00780FC6">
        <w:rPr>
          <w:rFonts w:ascii="Garamond" w:hAnsi="Garamond"/>
          <w:color w:val="000000" w:themeColor="text1"/>
        </w:rPr>
        <w:t xml:space="preserve"> </w:t>
      </w:r>
      <w:r>
        <w:rPr>
          <w:rFonts w:ascii="Garamond" w:hAnsi="Garamond"/>
          <w:color w:val="000000" w:themeColor="text1"/>
        </w:rPr>
        <w:t>vedere</w:t>
      </w:r>
      <w:r w:rsidRPr="00780FC6">
        <w:rPr>
          <w:rFonts w:ascii="Garamond" w:hAnsi="Garamond"/>
          <w:color w:val="000000" w:themeColor="text1"/>
        </w:rPr>
        <w:t xml:space="preserve"> in </w:t>
      </w:r>
      <w:r>
        <w:rPr>
          <w:rFonts w:ascii="Garamond" w:hAnsi="Garamond"/>
          <w:color w:val="000000" w:themeColor="text1"/>
        </w:rPr>
        <w:t>noi</w:t>
      </w:r>
      <w:r w:rsidRPr="00780FC6">
        <w:rPr>
          <w:rFonts w:ascii="Garamond" w:hAnsi="Garamond"/>
          <w:color w:val="000000" w:themeColor="text1"/>
        </w:rPr>
        <w:t xml:space="preserve"> </w:t>
      </w:r>
      <w:r>
        <w:rPr>
          <w:rFonts w:ascii="Garamond" w:hAnsi="Garamond"/>
          <w:color w:val="000000" w:themeColor="text1"/>
        </w:rPr>
        <w:t>la ragione di que</w:t>
      </w:r>
      <w:r w:rsidR="00304A01">
        <w:rPr>
          <w:rFonts w:ascii="Garamond" w:hAnsi="Garamond"/>
          <w:color w:val="000000" w:themeColor="text1"/>
        </w:rPr>
        <w:t>ll</w:t>
      </w:r>
      <w:r>
        <w:rPr>
          <w:rFonts w:ascii="Garamond" w:hAnsi="Garamond"/>
          <w:color w:val="000000" w:themeColor="text1"/>
        </w:rPr>
        <w:t>a attribuzione.</w:t>
      </w:r>
      <w:r w:rsidR="00D56FA1">
        <w:rPr>
          <w:rFonts w:ascii="Garamond" w:hAnsi="Garamond"/>
          <w:color w:val="000000" w:themeColor="text1"/>
        </w:rPr>
        <w:t xml:space="preserve"> </w:t>
      </w:r>
      <w:r w:rsidR="00780FC6" w:rsidRPr="00780FC6">
        <w:rPr>
          <w:rFonts w:ascii="Garamond" w:hAnsi="Garamond"/>
          <w:color w:val="000000" w:themeColor="text1"/>
        </w:rPr>
        <w:t xml:space="preserve">Se per tanti è un’ovvietà, non lo è per gli ideologici, né per i paladini della coerenza </w:t>
      </w:r>
      <w:r w:rsidR="00780FC6" w:rsidRPr="00391950">
        <w:rPr>
          <w:rFonts w:ascii="Garamond" w:hAnsi="Garamond"/>
          <w:i/>
          <w:iCs/>
          <w:color w:val="000000" w:themeColor="text1"/>
        </w:rPr>
        <w:t>tout court</w:t>
      </w:r>
      <w:r w:rsidR="00780FC6" w:rsidRPr="00780FC6">
        <w:rPr>
          <w:rFonts w:ascii="Garamond" w:hAnsi="Garamond"/>
          <w:color w:val="000000" w:themeColor="text1"/>
        </w:rPr>
        <w:t>, valore da ridimensionare.</w:t>
      </w:r>
      <w:r w:rsidR="00391950">
        <w:rPr>
          <w:rFonts w:ascii="Garamond" w:hAnsi="Garamond"/>
          <w:color w:val="000000" w:themeColor="text1"/>
        </w:rPr>
        <w:t xml:space="preserve"> </w:t>
      </w:r>
      <w:r w:rsidR="00780FC6" w:rsidRPr="00780FC6">
        <w:rPr>
          <w:rFonts w:ascii="Garamond" w:hAnsi="Garamond"/>
          <w:color w:val="000000" w:themeColor="text1"/>
        </w:rPr>
        <w:t>Aver</w:t>
      </w:r>
      <w:r w:rsidR="00D63083">
        <w:rPr>
          <w:rFonts w:ascii="Garamond" w:hAnsi="Garamond"/>
          <w:color w:val="000000" w:themeColor="text1"/>
        </w:rPr>
        <w:t>e</w:t>
      </w:r>
      <w:r w:rsidR="00780FC6" w:rsidRPr="00780FC6">
        <w:rPr>
          <w:rFonts w:ascii="Garamond" w:hAnsi="Garamond"/>
          <w:color w:val="000000" w:themeColor="text1"/>
        </w:rPr>
        <w:t xml:space="preserve"> coscienza delle debolezze umane e della turnazione di queste entro tutti i nostri cuori e attraverso tutte le nostre morali, realizza uomini, politiche e società differenti da quelle che osserviamo. </w:t>
      </w:r>
      <w:r w:rsidR="008E2A23">
        <w:rPr>
          <w:rFonts w:ascii="Garamond" w:hAnsi="Garamond"/>
          <w:color w:val="000000" w:themeColor="text1"/>
        </w:rPr>
        <w:t xml:space="preserve">Meno inclini a ridurre l’uomo al suo superficiale strato razionale, più idonee a cogliere e </w:t>
      </w:r>
      <w:r w:rsidR="009A3F38">
        <w:rPr>
          <w:rFonts w:ascii="Garamond" w:hAnsi="Garamond"/>
          <w:color w:val="000000" w:themeColor="text1"/>
        </w:rPr>
        <w:t xml:space="preserve">a </w:t>
      </w:r>
      <w:r w:rsidR="008E2A23">
        <w:rPr>
          <w:rFonts w:ascii="Garamond" w:hAnsi="Garamond"/>
          <w:color w:val="000000" w:themeColor="text1"/>
        </w:rPr>
        <w:t xml:space="preserve">valorizzare aspetti </w:t>
      </w:r>
      <w:r w:rsidR="00B307AD">
        <w:rPr>
          <w:rFonts w:ascii="Garamond" w:hAnsi="Garamond"/>
          <w:color w:val="000000" w:themeColor="text1"/>
        </w:rPr>
        <w:t>assai più utili alla sua stessa realizzazione e soddisfazione profonda. Con tanto di riflesso sociale</w:t>
      </w:r>
      <w:r w:rsidR="00AC1EFC">
        <w:rPr>
          <w:rFonts w:ascii="Garamond" w:hAnsi="Garamond"/>
          <w:color w:val="000000" w:themeColor="text1"/>
        </w:rPr>
        <w:t>,</w:t>
      </w:r>
      <w:r w:rsidR="00B307AD">
        <w:rPr>
          <w:rFonts w:ascii="Garamond" w:hAnsi="Garamond"/>
          <w:color w:val="000000" w:themeColor="text1"/>
        </w:rPr>
        <w:t xml:space="preserve"> in opposta direzione a quella che la politica e i media </w:t>
      </w:r>
      <w:r w:rsidR="00EF2180">
        <w:rPr>
          <w:rFonts w:ascii="Garamond" w:hAnsi="Garamond"/>
          <w:color w:val="000000" w:themeColor="text1"/>
        </w:rPr>
        <w:t>cavalcano e spingono. Cambiare cultura si può</w:t>
      </w:r>
      <w:r w:rsidR="00AC1EFC">
        <w:rPr>
          <w:rFonts w:ascii="Garamond" w:hAnsi="Garamond"/>
          <w:color w:val="000000" w:themeColor="text1"/>
        </w:rPr>
        <w:t>. N</w:t>
      </w:r>
      <w:r w:rsidR="00EF2180">
        <w:rPr>
          <w:rFonts w:ascii="Garamond" w:hAnsi="Garamond"/>
          <w:color w:val="000000" w:themeColor="text1"/>
        </w:rPr>
        <w:t>e serve la visione.</w:t>
      </w:r>
    </w:p>
    <w:p w:rsidR="00780FC6" w:rsidRPr="00780FC6" w:rsidRDefault="00780FC6" w:rsidP="00231CCC">
      <w:pPr>
        <w:ind w:left="567" w:right="1977" w:firstLine="284"/>
        <w:rPr>
          <w:rFonts w:ascii="Garamond" w:hAnsi="Garamond"/>
          <w:color w:val="000000" w:themeColor="text1"/>
        </w:rPr>
      </w:pPr>
    </w:p>
    <w:p w:rsidR="001B61D5" w:rsidRDefault="00780FC6" w:rsidP="00231CCC">
      <w:pPr>
        <w:ind w:left="567" w:right="1977" w:firstLine="284"/>
        <w:rPr>
          <w:rFonts w:ascii="Garamond" w:hAnsi="Garamond"/>
          <w:color w:val="000000" w:themeColor="text1"/>
        </w:rPr>
      </w:pPr>
      <w:r w:rsidRPr="00780FC6">
        <w:rPr>
          <w:rFonts w:ascii="Garamond" w:hAnsi="Garamond"/>
          <w:color w:val="000000" w:themeColor="text1"/>
        </w:rPr>
        <w:t>«Gli ideali riescono a vincere completamente solo quando non avversano più l’interesse personale, cioè quando soddisfano l’egoismo</w:t>
      </w:r>
      <w:r w:rsidRPr="000A23EC">
        <w:rPr>
          <w:rFonts w:ascii="Garamond" w:hAnsi="Garamond"/>
          <w:color w:val="000000" w:themeColor="text1"/>
        </w:rPr>
        <w:t>»</w:t>
      </w:r>
      <w:r w:rsidR="00080C04" w:rsidRPr="000A23EC">
        <w:rPr>
          <w:rFonts w:ascii="Garamond" w:hAnsi="Garamond"/>
          <w:color w:val="000000" w:themeColor="text1"/>
        </w:rPr>
        <w:t xml:space="preserve"> (</w:t>
      </w:r>
      <w:r w:rsidR="00AC1EFC">
        <w:rPr>
          <w:rFonts w:ascii="Garamond" w:hAnsi="Garamond"/>
          <w:color w:val="000000" w:themeColor="text1"/>
        </w:rPr>
        <w:t>3</w:t>
      </w:r>
      <w:r w:rsidR="00080C04" w:rsidRPr="000A23EC">
        <w:rPr>
          <w:rFonts w:ascii="Garamond" w:hAnsi="Garamond"/>
          <w:color w:val="000000" w:themeColor="text1"/>
        </w:rPr>
        <w:t>)</w:t>
      </w:r>
      <w:r w:rsidRPr="000A23EC">
        <w:rPr>
          <w:rFonts w:ascii="Garamond" w:hAnsi="Garamond"/>
          <w:color w:val="000000" w:themeColor="text1"/>
        </w:rPr>
        <w:t>.</w:t>
      </w:r>
    </w:p>
    <w:p w:rsidR="001B61D5" w:rsidRPr="00780FC6" w:rsidRDefault="001B61D5" w:rsidP="00231CCC">
      <w:pPr>
        <w:ind w:left="567" w:right="1977" w:firstLine="284"/>
        <w:rPr>
          <w:rFonts w:ascii="Garamond" w:hAnsi="Garamond"/>
          <w:color w:val="000000" w:themeColor="text1"/>
        </w:rPr>
      </w:pPr>
    </w:p>
    <w:p w:rsidR="00C61710" w:rsidRPr="00C61710" w:rsidRDefault="001B61D5" w:rsidP="00231CCC">
      <w:pPr>
        <w:ind w:left="567" w:right="1977" w:firstLine="284"/>
        <w:rPr>
          <w:rFonts w:ascii="Garamond" w:hAnsi="Garamond"/>
          <w:color w:val="000000" w:themeColor="text1"/>
        </w:rPr>
      </w:pPr>
      <w:r>
        <w:rPr>
          <w:rFonts w:ascii="Garamond" w:hAnsi="Garamond"/>
          <w:color w:val="000000" w:themeColor="text1"/>
        </w:rPr>
        <w:t>“</w:t>
      </w:r>
      <w:r w:rsidR="00C61710" w:rsidRPr="00C61710">
        <w:rPr>
          <w:rFonts w:ascii="Garamond" w:hAnsi="Garamond"/>
          <w:color w:val="000000" w:themeColor="text1"/>
        </w:rPr>
        <w:t>La gola ha preso il sopravvento, ma l’autoassoluzione ci ha messo un po’ ad arrivare. Mi vergognavo di dire alle persone che non ero più vegana.</w:t>
      </w:r>
    </w:p>
    <w:p w:rsidR="00C61710" w:rsidRPr="00C61710" w:rsidRDefault="00C61710" w:rsidP="00231CCC">
      <w:pPr>
        <w:ind w:left="567" w:right="1977" w:firstLine="284"/>
        <w:rPr>
          <w:rFonts w:ascii="Garamond" w:hAnsi="Garamond"/>
          <w:color w:val="000000" w:themeColor="text1"/>
        </w:rPr>
      </w:pPr>
      <w:r w:rsidRPr="00C61710">
        <w:rPr>
          <w:rFonts w:ascii="Garamond" w:hAnsi="Garamond"/>
          <w:color w:val="000000" w:themeColor="text1"/>
        </w:rPr>
        <w:t xml:space="preserve">Come se stessi affermando ‘non sono più quella che credevi’ e ‘non sono più integerrima’. </w:t>
      </w:r>
      <w:r w:rsidR="00FB4775">
        <w:rPr>
          <w:rFonts w:ascii="Garamond" w:hAnsi="Garamond"/>
          <w:color w:val="000000" w:themeColor="text1"/>
        </w:rPr>
        <w:t>[...]</w:t>
      </w:r>
    </w:p>
    <w:p w:rsidR="00780FC6" w:rsidRPr="00780FC6" w:rsidRDefault="00C61710" w:rsidP="00231CCC">
      <w:pPr>
        <w:ind w:left="567" w:right="1977" w:firstLine="284"/>
        <w:rPr>
          <w:rFonts w:ascii="Garamond" w:hAnsi="Garamond"/>
          <w:color w:val="000000" w:themeColor="text1"/>
        </w:rPr>
      </w:pPr>
      <w:r w:rsidRPr="00C61710">
        <w:rPr>
          <w:rFonts w:ascii="Garamond" w:hAnsi="Garamond"/>
          <w:color w:val="000000" w:themeColor="text1"/>
        </w:rPr>
        <w:t>Fra l’altro, dopo anni ancora certi conoscenti, anche persone relativamente vicine, mi identificano come ‘la vegana’: marchiata a fuoco, etichettata. Che i percorsi possano cambiare, che le scelte siano fluide, non è contemplato. Ma questo è un altro discorso</w:t>
      </w:r>
      <w:r w:rsidR="001B61D5">
        <w:rPr>
          <w:rFonts w:ascii="Garamond" w:hAnsi="Garamond"/>
          <w:color w:val="000000" w:themeColor="text1"/>
        </w:rPr>
        <w:t>” (</w:t>
      </w:r>
      <w:r w:rsidR="00AC1EFC">
        <w:rPr>
          <w:rFonts w:ascii="Garamond" w:hAnsi="Garamond"/>
          <w:color w:val="000000" w:themeColor="text1"/>
        </w:rPr>
        <w:t>4</w:t>
      </w:r>
      <w:r w:rsidR="001B61D5">
        <w:rPr>
          <w:rFonts w:ascii="Garamond" w:hAnsi="Garamond"/>
          <w:color w:val="000000" w:themeColor="text1"/>
        </w:rPr>
        <w:t>)</w:t>
      </w:r>
      <w:r w:rsidR="00780FC6" w:rsidRPr="00780FC6">
        <w:rPr>
          <w:rFonts w:ascii="Garamond" w:hAnsi="Garamond"/>
          <w:color w:val="000000" w:themeColor="text1"/>
        </w:rPr>
        <w:t>.</w:t>
      </w:r>
    </w:p>
    <w:p w:rsidR="002B454F" w:rsidRDefault="002B454F" w:rsidP="00231CCC">
      <w:pPr>
        <w:ind w:left="567" w:right="1977" w:firstLine="284"/>
        <w:rPr>
          <w:rFonts w:ascii="Garamond" w:hAnsi="Garamond"/>
          <w:b/>
          <w:bCs/>
          <w:color w:val="000000" w:themeColor="text1"/>
        </w:rPr>
      </w:pPr>
    </w:p>
    <w:p w:rsidR="00A64F35" w:rsidRDefault="00780FC6" w:rsidP="00231CCC">
      <w:pPr>
        <w:ind w:left="567" w:right="1977" w:firstLine="284"/>
        <w:rPr>
          <w:rFonts w:ascii="Garamond" w:hAnsi="Garamond"/>
          <w:color w:val="000000" w:themeColor="text1"/>
        </w:rPr>
      </w:pPr>
      <w:r w:rsidRPr="00780FC6">
        <w:rPr>
          <w:rFonts w:ascii="Garamond" w:hAnsi="Garamond"/>
          <w:color w:val="000000" w:themeColor="text1"/>
        </w:rPr>
        <w:t>Ci sono due</w:t>
      </w:r>
      <w:r w:rsidR="00EA6413">
        <w:rPr>
          <w:rFonts w:ascii="Garamond" w:hAnsi="Garamond"/>
          <w:color w:val="000000" w:themeColor="text1"/>
        </w:rPr>
        <w:t xml:space="preserve">, </w:t>
      </w:r>
      <w:r w:rsidR="00AC1EFC">
        <w:rPr>
          <w:rFonts w:ascii="Garamond" w:hAnsi="Garamond"/>
          <w:color w:val="000000" w:themeColor="text1"/>
        </w:rPr>
        <w:t>o</w:t>
      </w:r>
      <w:r w:rsidR="00EA6413">
        <w:rPr>
          <w:rFonts w:ascii="Garamond" w:hAnsi="Garamond"/>
          <w:color w:val="000000" w:themeColor="text1"/>
        </w:rPr>
        <w:t xml:space="preserve"> forse molte </w:t>
      </w:r>
      <w:r w:rsidRPr="00780FC6">
        <w:rPr>
          <w:rFonts w:ascii="Garamond" w:hAnsi="Garamond"/>
          <w:color w:val="000000" w:themeColor="text1"/>
        </w:rPr>
        <w:t xml:space="preserve">personalità in noi. </w:t>
      </w:r>
      <w:r w:rsidR="00EA6413">
        <w:rPr>
          <w:rFonts w:ascii="Garamond" w:hAnsi="Garamond"/>
          <w:color w:val="000000" w:themeColor="text1"/>
        </w:rPr>
        <w:t xml:space="preserve">I ruoli che nel tempo prendiamo ne sono una elementare </w:t>
      </w:r>
      <w:r w:rsidR="00A64F35">
        <w:rPr>
          <w:rFonts w:ascii="Garamond" w:hAnsi="Garamond"/>
          <w:color w:val="000000" w:themeColor="text1"/>
        </w:rPr>
        <w:t xml:space="preserve">espressione. A volte ci fanno dire e affermare posizioni opposte a quelle sostenute </w:t>
      </w:r>
      <w:r w:rsidR="00A64F35" w:rsidRPr="00A64F35">
        <w:rPr>
          <w:rFonts w:ascii="Garamond" w:hAnsi="Garamond"/>
          <w:i/>
          <w:iCs/>
          <w:color w:val="000000" w:themeColor="text1"/>
        </w:rPr>
        <w:t>ieri</w:t>
      </w:r>
      <w:r w:rsidR="00EA6413">
        <w:rPr>
          <w:rFonts w:ascii="Garamond" w:hAnsi="Garamond"/>
          <w:color w:val="000000" w:themeColor="text1"/>
        </w:rPr>
        <w:t xml:space="preserve">. </w:t>
      </w:r>
    </w:p>
    <w:p w:rsidR="001B2DFD" w:rsidRDefault="00A64F35" w:rsidP="00231CCC">
      <w:pPr>
        <w:ind w:left="567" w:right="1977" w:firstLine="284"/>
        <w:rPr>
          <w:rFonts w:ascii="Garamond" w:hAnsi="Garamond"/>
          <w:color w:val="000000" w:themeColor="text1"/>
        </w:rPr>
      </w:pPr>
      <w:r>
        <w:rPr>
          <w:rFonts w:ascii="Garamond" w:hAnsi="Garamond"/>
          <w:color w:val="000000" w:themeColor="text1"/>
        </w:rPr>
        <w:t xml:space="preserve">Ma limitandoci o riducendo tutte </w:t>
      </w:r>
      <w:r w:rsidR="00BD21BE">
        <w:rPr>
          <w:rFonts w:ascii="Garamond" w:hAnsi="Garamond"/>
          <w:color w:val="000000" w:themeColor="text1"/>
        </w:rPr>
        <w:t xml:space="preserve">le personalità possibili </w:t>
      </w:r>
      <w:r>
        <w:rPr>
          <w:rFonts w:ascii="Garamond" w:hAnsi="Garamond"/>
          <w:color w:val="000000" w:themeColor="text1"/>
        </w:rPr>
        <w:t>a due</w:t>
      </w:r>
      <w:r w:rsidR="00BD21BE">
        <w:rPr>
          <w:rFonts w:ascii="Garamond" w:hAnsi="Garamond"/>
          <w:color w:val="000000" w:themeColor="text1"/>
        </w:rPr>
        <w:t xml:space="preserve"> soltanto</w:t>
      </w:r>
      <w:r w:rsidR="0092250A">
        <w:rPr>
          <w:rFonts w:ascii="Garamond" w:hAnsi="Garamond"/>
          <w:color w:val="000000" w:themeColor="text1"/>
        </w:rPr>
        <w:t>, dette “opposte”, i</w:t>
      </w:r>
      <w:r>
        <w:rPr>
          <w:rFonts w:ascii="Garamond" w:hAnsi="Garamond"/>
          <w:color w:val="000000" w:themeColor="text1"/>
        </w:rPr>
        <w:t>n funzione</w:t>
      </w:r>
      <w:r w:rsidR="00780FC6" w:rsidRPr="00780FC6">
        <w:rPr>
          <w:rFonts w:ascii="Garamond" w:hAnsi="Garamond"/>
          <w:color w:val="000000" w:themeColor="text1"/>
        </w:rPr>
        <w:t xml:space="preserve"> </w:t>
      </w:r>
      <w:r>
        <w:rPr>
          <w:rFonts w:ascii="Garamond" w:hAnsi="Garamond"/>
          <w:color w:val="000000" w:themeColor="text1"/>
        </w:rPr>
        <w:t xml:space="preserve">della </w:t>
      </w:r>
      <w:r w:rsidR="00780FC6" w:rsidRPr="00780FC6">
        <w:rPr>
          <w:rFonts w:ascii="Garamond" w:hAnsi="Garamond"/>
          <w:color w:val="000000" w:themeColor="text1"/>
        </w:rPr>
        <w:t>prevalente</w:t>
      </w:r>
      <w:r w:rsidR="0049162E">
        <w:rPr>
          <w:rFonts w:ascii="Garamond" w:hAnsi="Garamond"/>
          <w:color w:val="000000" w:themeColor="text1"/>
        </w:rPr>
        <w:t>,</w:t>
      </w:r>
      <w:r>
        <w:rPr>
          <w:rFonts w:ascii="Garamond" w:hAnsi="Garamond"/>
          <w:color w:val="000000" w:themeColor="text1"/>
        </w:rPr>
        <w:t xml:space="preserve"> a sua volta soggetta agli interessi personali</w:t>
      </w:r>
      <w:r w:rsidR="008C543A">
        <w:rPr>
          <w:rFonts w:ascii="Garamond" w:hAnsi="Garamond"/>
          <w:color w:val="000000" w:themeColor="text1"/>
        </w:rPr>
        <w:t>,</w:t>
      </w:r>
      <w:r w:rsidR="00780FC6" w:rsidRPr="00780FC6">
        <w:rPr>
          <w:rFonts w:ascii="Garamond" w:hAnsi="Garamond"/>
          <w:color w:val="000000" w:themeColor="text1"/>
        </w:rPr>
        <w:t xml:space="preserve"> si </w:t>
      </w:r>
      <w:r w:rsidR="00BD21BE">
        <w:rPr>
          <w:rFonts w:ascii="Garamond" w:hAnsi="Garamond"/>
          <w:color w:val="000000" w:themeColor="text1"/>
        </w:rPr>
        <w:t>potrà</w:t>
      </w:r>
      <w:r w:rsidR="00780FC6" w:rsidRPr="00780FC6">
        <w:rPr>
          <w:rFonts w:ascii="Garamond" w:hAnsi="Garamond"/>
          <w:color w:val="000000" w:themeColor="text1"/>
        </w:rPr>
        <w:t xml:space="preserve"> </w:t>
      </w:r>
      <w:r w:rsidR="00BD21BE">
        <w:rPr>
          <w:rFonts w:ascii="Garamond" w:hAnsi="Garamond"/>
          <w:color w:val="000000" w:themeColor="text1"/>
        </w:rPr>
        <w:t>constatare</w:t>
      </w:r>
      <w:r w:rsidR="00780FC6" w:rsidRPr="00780FC6">
        <w:rPr>
          <w:rFonts w:ascii="Garamond" w:hAnsi="Garamond"/>
          <w:color w:val="000000" w:themeColor="text1"/>
        </w:rPr>
        <w:t xml:space="preserve"> </w:t>
      </w:r>
      <w:r w:rsidR="00BD21BE">
        <w:rPr>
          <w:rFonts w:ascii="Garamond" w:hAnsi="Garamond"/>
          <w:color w:val="000000" w:themeColor="text1"/>
        </w:rPr>
        <w:t>come</w:t>
      </w:r>
      <w:r w:rsidR="00780FC6" w:rsidRPr="00780FC6">
        <w:rPr>
          <w:rFonts w:ascii="Garamond" w:hAnsi="Garamond"/>
          <w:color w:val="000000" w:themeColor="text1"/>
        </w:rPr>
        <w:t xml:space="preserve">, leggendo questo </w:t>
      </w:r>
      <w:r w:rsidR="008C543A">
        <w:rPr>
          <w:rFonts w:ascii="Garamond" w:hAnsi="Garamond"/>
          <w:color w:val="000000" w:themeColor="text1"/>
        </w:rPr>
        <w:t>articolo</w:t>
      </w:r>
      <w:r w:rsidR="00780FC6" w:rsidRPr="00780FC6">
        <w:rPr>
          <w:rFonts w:ascii="Garamond" w:hAnsi="Garamond"/>
          <w:color w:val="000000" w:themeColor="text1"/>
        </w:rPr>
        <w:t xml:space="preserve">, </w:t>
      </w:r>
      <w:r w:rsidR="0049162E">
        <w:rPr>
          <w:rFonts w:ascii="Garamond" w:hAnsi="Garamond"/>
          <w:color w:val="000000" w:themeColor="text1"/>
        </w:rPr>
        <w:t>si sarà</w:t>
      </w:r>
      <w:r w:rsidR="00780FC6" w:rsidRPr="00780FC6">
        <w:rPr>
          <w:rFonts w:ascii="Garamond" w:hAnsi="Garamond"/>
          <w:color w:val="000000" w:themeColor="text1"/>
        </w:rPr>
        <w:t xml:space="preserve"> </w:t>
      </w:r>
      <w:r w:rsidR="0049162E">
        <w:rPr>
          <w:rFonts w:ascii="Garamond" w:hAnsi="Garamond"/>
          <w:color w:val="000000" w:themeColor="text1"/>
        </w:rPr>
        <w:t>provato</w:t>
      </w:r>
      <w:r w:rsidR="00BD21BE">
        <w:rPr>
          <w:rFonts w:ascii="Garamond" w:hAnsi="Garamond"/>
          <w:color w:val="000000" w:themeColor="text1"/>
        </w:rPr>
        <w:t xml:space="preserve"> con</w:t>
      </w:r>
      <w:r w:rsidR="00780FC6" w:rsidRPr="00780FC6">
        <w:rPr>
          <w:rFonts w:ascii="Garamond" w:hAnsi="Garamond"/>
          <w:color w:val="000000" w:themeColor="text1"/>
        </w:rPr>
        <w:t xml:space="preserve"> più o meno determina</w:t>
      </w:r>
      <w:r w:rsidR="00BD21BE">
        <w:rPr>
          <w:rFonts w:ascii="Garamond" w:hAnsi="Garamond"/>
          <w:color w:val="000000" w:themeColor="text1"/>
        </w:rPr>
        <w:t>zione</w:t>
      </w:r>
      <w:r w:rsidR="00780FC6" w:rsidRPr="00780FC6">
        <w:rPr>
          <w:rFonts w:ascii="Garamond" w:hAnsi="Garamond"/>
          <w:color w:val="000000" w:themeColor="text1"/>
        </w:rPr>
        <w:t xml:space="preserve"> </w:t>
      </w:r>
      <w:r w:rsidR="0049162E">
        <w:rPr>
          <w:rFonts w:ascii="Garamond" w:hAnsi="Garamond"/>
          <w:color w:val="000000" w:themeColor="text1"/>
        </w:rPr>
        <w:t>a</w:t>
      </w:r>
      <w:r w:rsidR="00780FC6" w:rsidRPr="00780FC6">
        <w:rPr>
          <w:rFonts w:ascii="Garamond" w:hAnsi="Garamond"/>
          <w:color w:val="000000" w:themeColor="text1"/>
        </w:rPr>
        <w:t xml:space="preserve"> trovare in sé i momenti </w:t>
      </w:r>
      <w:r w:rsidR="00DE12CD">
        <w:rPr>
          <w:rFonts w:ascii="Garamond" w:hAnsi="Garamond"/>
          <w:color w:val="000000" w:themeColor="text1"/>
        </w:rPr>
        <w:t xml:space="preserve">del proprio passato </w:t>
      </w:r>
      <w:r w:rsidR="00780FC6" w:rsidRPr="00780FC6">
        <w:rPr>
          <w:rFonts w:ascii="Garamond" w:hAnsi="Garamond"/>
          <w:color w:val="000000" w:themeColor="text1"/>
        </w:rPr>
        <w:t xml:space="preserve">in cui </w:t>
      </w:r>
      <w:r w:rsidR="0049162E">
        <w:rPr>
          <w:rFonts w:ascii="Garamond" w:hAnsi="Garamond"/>
          <w:color w:val="000000" w:themeColor="text1"/>
        </w:rPr>
        <w:t xml:space="preserve">si </w:t>
      </w:r>
      <w:r w:rsidR="00780FC6" w:rsidRPr="00780FC6">
        <w:rPr>
          <w:rFonts w:ascii="Garamond" w:hAnsi="Garamond"/>
          <w:color w:val="000000" w:themeColor="text1"/>
        </w:rPr>
        <w:t>è stat</w:t>
      </w:r>
      <w:r w:rsidR="0049162E">
        <w:rPr>
          <w:rFonts w:ascii="Garamond" w:hAnsi="Garamond"/>
          <w:color w:val="000000" w:themeColor="text1"/>
        </w:rPr>
        <w:t>i</w:t>
      </w:r>
      <w:r w:rsidR="00780FC6" w:rsidRPr="00780FC6">
        <w:rPr>
          <w:rFonts w:ascii="Garamond" w:hAnsi="Garamond"/>
          <w:color w:val="000000" w:themeColor="text1"/>
        </w:rPr>
        <w:t xml:space="preserve"> fedel</w:t>
      </w:r>
      <w:r w:rsidR="004669C6">
        <w:rPr>
          <w:rFonts w:ascii="Garamond" w:hAnsi="Garamond"/>
          <w:color w:val="000000" w:themeColor="text1"/>
        </w:rPr>
        <w:t>i</w:t>
      </w:r>
      <w:r w:rsidR="00780FC6" w:rsidRPr="00780FC6">
        <w:rPr>
          <w:rFonts w:ascii="Garamond" w:hAnsi="Garamond"/>
          <w:color w:val="000000" w:themeColor="text1"/>
        </w:rPr>
        <w:t xml:space="preserve"> a </w:t>
      </w:r>
      <w:proofErr w:type="gramStart"/>
      <w:r w:rsidR="00780FC6" w:rsidRPr="00780FC6">
        <w:rPr>
          <w:rFonts w:ascii="Garamond" w:hAnsi="Garamond"/>
          <w:color w:val="000000" w:themeColor="text1"/>
        </w:rPr>
        <w:t>se</w:t>
      </w:r>
      <w:proofErr w:type="gramEnd"/>
      <w:r w:rsidR="00780FC6" w:rsidRPr="00780FC6">
        <w:rPr>
          <w:rFonts w:ascii="Garamond" w:hAnsi="Garamond"/>
          <w:color w:val="000000" w:themeColor="text1"/>
        </w:rPr>
        <w:t xml:space="preserve"> stess</w:t>
      </w:r>
      <w:r w:rsidR="0049162E">
        <w:rPr>
          <w:rFonts w:ascii="Garamond" w:hAnsi="Garamond"/>
          <w:color w:val="000000" w:themeColor="text1"/>
        </w:rPr>
        <w:t>i</w:t>
      </w:r>
      <w:r w:rsidR="00780FC6" w:rsidRPr="00780FC6">
        <w:rPr>
          <w:rFonts w:ascii="Garamond" w:hAnsi="Garamond"/>
          <w:color w:val="000000" w:themeColor="text1"/>
        </w:rPr>
        <w:t xml:space="preserve"> o alla linea</w:t>
      </w:r>
      <w:r w:rsidR="0049162E">
        <w:rPr>
          <w:rFonts w:ascii="Garamond" w:hAnsi="Garamond"/>
          <w:color w:val="000000" w:themeColor="text1"/>
        </w:rPr>
        <w:t>,</w:t>
      </w:r>
      <w:r w:rsidR="001B2DFD">
        <w:rPr>
          <w:rFonts w:ascii="Garamond" w:hAnsi="Garamond"/>
          <w:color w:val="000000" w:themeColor="text1"/>
        </w:rPr>
        <w:t xml:space="preserve"> o</w:t>
      </w:r>
      <w:r w:rsidR="00082DF2">
        <w:rPr>
          <w:rFonts w:ascii="Garamond" w:hAnsi="Garamond"/>
          <w:color w:val="000000" w:themeColor="text1"/>
        </w:rPr>
        <w:t xml:space="preserve">ppure </w:t>
      </w:r>
      <w:r w:rsidR="001B2DFD">
        <w:rPr>
          <w:rFonts w:ascii="Garamond" w:hAnsi="Garamond"/>
          <w:color w:val="000000" w:themeColor="text1"/>
        </w:rPr>
        <w:t xml:space="preserve">quelli in cui con autoindulgenza, senso di colpa o </w:t>
      </w:r>
      <w:r w:rsidR="001B2DFD" w:rsidRPr="001B2DFD">
        <w:rPr>
          <w:rFonts w:ascii="Garamond" w:hAnsi="Garamond"/>
          <w:i/>
          <w:iCs/>
          <w:color w:val="000000" w:themeColor="text1"/>
        </w:rPr>
        <w:t>solide</w:t>
      </w:r>
      <w:r w:rsidR="001B2DFD">
        <w:rPr>
          <w:rFonts w:ascii="Garamond" w:hAnsi="Garamond"/>
          <w:color w:val="000000" w:themeColor="text1"/>
        </w:rPr>
        <w:t xml:space="preserve"> ragioni </w:t>
      </w:r>
      <w:r w:rsidR="0049162E">
        <w:rPr>
          <w:rFonts w:ascii="Garamond" w:hAnsi="Garamond"/>
          <w:color w:val="000000" w:themeColor="text1"/>
        </w:rPr>
        <w:t xml:space="preserve">si </w:t>
      </w:r>
      <w:r w:rsidR="00082DF2">
        <w:rPr>
          <w:rFonts w:ascii="Garamond" w:hAnsi="Garamond"/>
          <w:color w:val="000000" w:themeColor="text1"/>
        </w:rPr>
        <w:t>è</w:t>
      </w:r>
      <w:r w:rsidR="001B2DFD">
        <w:rPr>
          <w:rFonts w:ascii="Garamond" w:hAnsi="Garamond"/>
          <w:color w:val="000000" w:themeColor="text1"/>
        </w:rPr>
        <w:t xml:space="preserve"> venut</w:t>
      </w:r>
      <w:r w:rsidR="0049162E">
        <w:rPr>
          <w:rFonts w:ascii="Garamond" w:hAnsi="Garamond"/>
          <w:color w:val="000000" w:themeColor="text1"/>
        </w:rPr>
        <w:t>i</w:t>
      </w:r>
      <w:r w:rsidR="001B2DFD">
        <w:rPr>
          <w:rFonts w:ascii="Garamond" w:hAnsi="Garamond"/>
          <w:color w:val="000000" w:themeColor="text1"/>
        </w:rPr>
        <w:t xml:space="preserve"> meno, si</w:t>
      </w:r>
      <w:r w:rsidR="0049162E">
        <w:rPr>
          <w:rFonts w:ascii="Garamond" w:hAnsi="Garamond"/>
          <w:color w:val="000000" w:themeColor="text1"/>
        </w:rPr>
        <w:t xml:space="preserve"> </w:t>
      </w:r>
      <w:r w:rsidR="00082DF2">
        <w:rPr>
          <w:rFonts w:ascii="Garamond" w:hAnsi="Garamond"/>
          <w:color w:val="000000" w:themeColor="text1"/>
        </w:rPr>
        <w:t>è</w:t>
      </w:r>
      <w:r w:rsidR="001B2DFD">
        <w:rPr>
          <w:rFonts w:ascii="Garamond" w:hAnsi="Garamond"/>
          <w:color w:val="000000" w:themeColor="text1"/>
        </w:rPr>
        <w:t xml:space="preserve"> stat</w:t>
      </w:r>
      <w:r w:rsidR="0049162E">
        <w:rPr>
          <w:rFonts w:ascii="Garamond" w:hAnsi="Garamond"/>
          <w:color w:val="000000" w:themeColor="text1"/>
        </w:rPr>
        <w:t>i</w:t>
      </w:r>
      <w:r w:rsidR="001B2DFD">
        <w:rPr>
          <w:rFonts w:ascii="Garamond" w:hAnsi="Garamond"/>
          <w:color w:val="000000" w:themeColor="text1"/>
        </w:rPr>
        <w:t xml:space="preserve"> incoerent</w:t>
      </w:r>
      <w:r w:rsidR="0049162E">
        <w:rPr>
          <w:rFonts w:ascii="Garamond" w:hAnsi="Garamond"/>
          <w:color w:val="000000" w:themeColor="text1"/>
        </w:rPr>
        <w:t>i.</w:t>
      </w:r>
      <w:r w:rsidR="001B2DFD">
        <w:rPr>
          <w:rFonts w:ascii="Garamond" w:hAnsi="Garamond"/>
          <w:color w:val="000000" w:themeColor="text1"/>
        </w:rPr>
        <w:t xml:space="preserve"> </w:t>
      </w:r>
    </w:p>
    <w:p w:rsidR="00FC255A" w:rsidRDefault="000C24F8" w:rsidP="00381CA4">
      <w:pPr>
        <w:ind w:left="567" w:right="1977" w:firstLine="284"/>
        <w:rPr>
          <w:rFonts w:ascii="Garamond" w:hAnsi="Garamond"/>
          <w:color w:val="000000" w:themeColor="text1"/>
        </w:rPr>
      </w:pPr>
      <w:r>
        <w:rPr>
          <w:rFonts w:ascii="Garamond" w:hAnsi="Garamond"/>
          <w:color w:val="000000" w:themeColor="text1"/>
        </w:rPr>
        <w:t>Da</w:t>
      </w:r>
      <w:r w:rsidR="001B2DFD">
        <w:rPr>
          <w:rFonts w:ascii="Garamond" w:hAnsi="Garamond"/>
          <w:color w:val="000000" w:themeColor="text1"/>
        </w:rPr>
        <w:t>l primo caso</w:t>
      </w:r>
      <w:r w:rsidR="00DB658A">
        <w:rPr>
          <w:rFonts w:ascii="Garamond" w:hAnsi="Garamond"/>
          <w:color w:val="000000" w:themeColor="text1"/>
        </w:rPr>
        <w:t xml:space="preserve">, </w:t>
      </w:r>
      <w:r>
        <w:rPr>
          <w:rFonts w:ascii="Garamond" w:hAnsi="Garamond"/>
          <w:color w:val="000000" w:themeColor="text1"/>
        </w:rPr>
        <w:t>estrarremo</w:t>
      </w:r>
      <w:r w:rsidR="00780FC6" w:rsidRPr="00780FC6">
        <w:rPr>
          <w:rFonts w:ascii="Garamond" w:hAnsi="Garamond"/>
          <w:color w:val="000000" w:themeColor="text1"/>
        </w:rPr>
        <w:t xml:space="preserve"> una dialettica di autostima </w:t>
      </w:r>
      <w:r>
        <w:rPr>
          <w:rFonts w:ascii="Garamond" w:hAnsi="Garamond"/>
          <w:color w:val="000000" w:themeColor="text1"/>
        </w:rPr>
        <w:t xml:space="preserve">e vanità </w:t>
      </w:r>
      <w:r w:rsidR="00780FC6" w:rsidRPr="00780FC6">
        <w:rPr>
          <w:rFonts w:ascii="Garamond" w:hAnsi="Garamond"/>
          <w:color w:val="000000" w:themeColor="text1"/>
        </w:rPr>
        <w:t xml:space="preserve">alla quale è difficile sottrarsi. </w:t>
      </w:r>
      <w:r>
        <w:rPr>
          <w:rFonts w:ascii="Garamond" w:hAnsi="Garamond"/>
          <w:color w:val="000000" w:themeColor="text1"/>
        </w:rPr>
        <w:t>Nel secondo</w:t>
      </w:r>
      <w:r w:rsidR="00780FC6" w:rsidRPr="00780FC6">
        <w:rPr>
          <w:rFonts w:ascii="Garamond" w:hAnsi="Garamond"/>
          <w:color w:val="000000" w:themeColor="text1"/>
        </w:rPr>
        <w:t xml:space="preserve"> invece</w:t>
      </w:r>
      <w:r w:rsidR="00F94DA8">
        <w:rPr>
          <w:rFonts w:ascii="Garamond" w:hAnsi="Garamond"/>
          <w:color w:val="000000" w:themeColor="text1"/>
        </w:rPr>
        <w:t>,</w:t>
      </w:r>
      <w:r w:rsidR="00780FC6" w:rsidRPr="00780FC6">
        <w:rPr>
          <w:rFonts w:ascii="Garamond" w:hAnsi="Garamond"/>
          <w:color w:val="000000" w:themeColor="text1"/>
        </w:rPr>
        <w:t xml:space="preserve"> </w:t>
      </w:r>
      <w:r>
        <w:rPr>
          <w:rFonts w:ascii="Garamond" w:hAnsi="Garamond"/>
          <w:color w:val="000000" w:themeColor="text1"/>
        </w:rPr>
        <w:t xml:space="preserve">si sarà </w:t>
      </w:r>
      <w:r w:rsidR="00780FC6" w:rsidRPr="00780FC6">
        <w:rPr>
          <w:rFonts w:ascii="Garamond" w:hAnsi="Garamond"/>
          <w:color w:val="000000" w:themeColor="text1"/>
        </w:rPr>
        <w:t xml:space="preserve">accettato di andare a spasso per la propria biografia in cerca delle </w:t>
      </w:r>
      <w:r w:rsidR="00F94DA8">
        <w:rPr>
          <w:rFonts w:ascii="Garamond" w:hAnsi="Garamond"/>
          <w:color w:val="000000" w:themeColor="text1"/>
        </w:rPr>
        <w:t>proprie</w:t>
      </w:r>
      <w:r w:rsidR="00780FC6" w:rsidRPr="00780FC6">
        <w:rPr>
          <w:rFonts w:ascii="Garamond" w:hAnsi="Garamond"/>
          <w:color w:val="000000" w:themeColor="text1"/>
        </w:rPr>
        <w:t xml:space="preserve"> contraddizioni</w:t>
      </w:r>
      <w:r w:rsidR="00DE12CD">
        <w:rPr>
          <w:rFonts w:ascii="Garamond" w:hAnsi="Garamond"/>
          <w:color w:val="000000" w:themeColor="text1"/>
        </w:rPr>
        <w:t xml:space="preserve">, consapevoli </w:t>
      </w:r>
      <w:r w:rsidR="00B42284">
        <w:rPr>
          <w:rFonts w:ascii="Garamond" w:hAnsi="Garamond"/>
          <w:color w:val="000000" w:themeColor="text1"/>
        </w:rPr>
        <w:t>che trovarle solo nel prossimo corrisponde a una carenza di consapevolezza piuttosto consistente</w:t>
      </w:r>
      <w:r w:rsidR="00780FC6" w:rsidRPr="00780FC6">
        <w:rPr>
          <w:rFonts w:ascii="Garamond" w:hAnsi="Garamond"/>
          <w:color w:val="000000" w:themeColor="text1"/>
        </w:rPr>
        <w:t>.</w:t>
      </w:r>
      <w:r w:rsidR="00381CA4">
        <w:rPr>
          <w:rFonts w:ascii="Garamond" w:hAnsi="Garamond"/>
          <w:color w:val="000000" w:themeColor="text1"/>
        </w:rPr>
        <w:t xml:space="preserve"> Il primo</w:t>
      </w:r>
      <w:r w:rsidR="00780FC6" w:rsidRPr="00780FC6">
        <w:rPr>
          <w:rFonts w:ascii="Garamond" w:hAnsi="Garamond"/>
          <w:color w:val="000000" w:themeColor="text1"/>
        </w:rPr>
        <w:t xml:space="preserve"> non avrà trovato interessante </w:t>
      </w:r>
      <w:r w:rsidR="008C543A">
        <w:rPr>
          <w:rFonts w:ascii="Garamond" w:hAnsi="Garamond"/>
          <w:color w:val="000000" w:themeColor="text1"/>
        </w:rPr>
        <w:t>l’articolo</w:t>
      </w:r>
      <w:r w:rsidR="00780FC6" w:rsidRPr="00780FC6">
        <w:rPr>
          <w:rFonts w:ascii="Garamond" w:hAnsi="Garamond"/>
          <w:color w:val="000000" w:themeColor="text1"/>
        </w:rPr>
        <w:t xml:space="preserve">, </w:t>
      </w:r>
      <w:r w:rsidR="00381CA4">
        <w:rPr>
          <w:rFonts w:ascii="Garamond" w:hAnsi="Garamond"/>
          <w:color w:val="000000" w:themeColor="text1"/>
        </w:rPr>
        <w:t>il secondo</w:t>
      </w:r>
      <w:r w:rsidR="00780FC6" w:rsidRPr="00780FC6">
        <w:rPr>
          <w:rFonts w:ascii="Garamond" w:hAnsi="Garamond"/>
          <w:color w:val="000000" w:themeColor="text1"/>
        </w:rPr>
        <w:t xml:space="preserve"> avrà trovato materia per proseguire la ricerca di sé e dell</w:t>
      </w:r>
      <w:r w:rsidR="00722AE2">
        <w:rPr>
          <w:rFonts w:ascii="Garamond" w:hAnsi="Garamond"/>
          <w:color w:val="000000" w:themeColor="text1"/>
        </w:rPr>
        <w:t>’</w:t>
      </w:r>
      <w:r w:rsidR="00780FC6" w:rsidRPr="00780FC6">
        <w:rPr>
          <w:rFonts w:ascii="Garamond" w:hAnsi="Garamond"/>
          <w:color w:val="000000" w:themeColor="text1"/>
        </w:rPr>
        <w:t>umana condizione</w:t>
      </w:r>
      <w:r w:rsidR="00B42284">
        <w:rPr>
          <w:rFonts w:ascii="Garamond" w:hAnsi="Garamond"/>
          <w:color w:val="000000" w:themeColor="text1"/>
        </w:rPr>
        <w:t xml:space="preserve"> che tutti ci rende identici</w:t>
      </w:r>
      <w:r w:rsidR="00780FC6" w:rsidRPr="00780FC6">
        <w:rPr>
          <w:rFonts w:ascii="Garamond" w:hAnsi="Garamond"/>
          <w:color w:val="000000" w:themeColor="text1"/>
        </w:rPr>
        <w:t>.</w:t>
      </w:r>
      <w:bookmarkStart w:id="0" w:name="_GoBack"/>
      <w:bookmarkEnd w:id="0"/>
    </w:p>
    <w:p w:rsidR="001B61D5" w:rsidRDefault="001B61D5" w:rsidP="00231CCC">
      <w:pPr>
        <w:ind w:left="567" w:right="1977" w:firstLine="284"/>
        <w:rPr>
          <w:rFonts w:ascii="Garamond" w:hAnsi="Garamond"/>
          <w:color w:val="000000" w:themeColor="text1"/>
        </w:rPr>
      </w:pPr>
    </w:p>
    <w:p w:rsidR="00083B53" w:rsidRDefault="00083B53" w:rsidP="00231CCC">
      <w:pPr>
        <w:ind w:left="567" w:right="1977" w:firstLine="284"/>
        <w:rPr>
          <w:rFonts w:ascii="Garamond" w:hAnsi="Garamond"/>
          <w:color w:val="000000" w:themeColor="text1"/>
        </w:rPr>
      </w:pPr>
    </w:p>
    <w:p w:rsidR="001B61D5" w:rsidRDefault="001B61D5" w:rsidP="00231CCC">
      <w:pPr>
        <w:ind w:left="567" w:right="1977" w:firstLine="284"/>
        <w:rPr>
          <w:rFonts w:ascii="Garamond" w:hAnsi="Garamond"/>
          <w:color w:val="000000" w:themeColor="text1"/>
        </w:rPr>
      </w:pPr>
      <w:r>
        <w:rPr>
          <w:rFonts w:ascii="Garamond" w:hAnsi="Garamond"/>
          <w:color w:val="000000" w:themeColor="text1"/>
        </w:rPr>
        <w:t>Note</w:t>
      </w:r>
    </w:p>
    <w:p w:rsidR="00FA1DDA" w:rsidRDefault="00FA1DDA" w:rsidP="00231CCC">
      <w:pPr>
        <w:ind w:left="567" w:right="1977" w:firstLine="284"/>
        <w:rPr>
          <w:rFonts w:ascii="Garamond" w:hAnsi="Garamond"/>
          <w:color w:val="000000" w:themeColor="text1"/>
        </w:rPr>
      </w:pPr>
      <w:r>
        <w:rPr>
          <w:rFonts w:ascii="Garamond" w:hAnsi="Garamond"/>
          <w:color w:val="000000" w:themeColor="text1"/>
        </w:rPr>
        <w:t xml:space="preserve">1. </w:t>
      </w:r>
      <w:r w:rsidR="00B0350D">
        <w:rPr>
          <w:rFonts w:ascii="Garamond" w:hAnsi="Garamond"/>
          <w:color w:val="000000" w:themeColor="text1"/>
        </w:rPr>
        <w:t xml:space="preserve">Irvin D. </w:t>
      </w:r>
      <w:proofErr w:type="spellStart"/>
      <w:r w:rsidR="00B0350D">
        <w:rPr>
          <w:rFonts w:ascii="Garamond" w:hAnsi="Garamond"/>
          <w:color w:val="000000" w:themeColor="text1"/>
        </w:rPr>
        <w:t>Yalom</w:t>
      </w:r>
      <w:proofErr w:type="spellEnd"/>
      <w:r w:rsidR="00B0350D">
        <w:rPr>
          <w:rFonts w:ascii="Garamond" w:hAnsi="Garamond"/>
          <w:color w:val="000000" w:themeColor="text1"/>
        </w:rPr>
        <w:t xml:space="preserve">, </w:t>
      </w:r>
      <w:r w:rsidR="00B0350D" w:rsidRPr="00B0350D">
        <w:rPr>
          <w:rFonts w:ascii="Garamond" w:hAnsi="Garamond"/>
          <w:i/>
          <w:iCs/>
          <w:color w:val="000000" w:themeColor="text1"/>
        </w:rPr>
        <w:t>Le lacrime di Nietzsche</w:t>
      </w:r>
      <w:r w:rsidR="00B0350D">
        <w:rPr>
          <w:rFonts w:ascii="Garamond" w:hAnsi="Garamond"/>
          <w:color w:val="000000" w:themeColor="text1"/>
        </w:rPr>
        <w:t xml:space="preserve">, Milano, Neri Pozza, 2010, </w:t>
      </w:r>
      <w:r>
        <w:rPr>
          <w:rFonts w:ascii="Garamond" w:hAnsi="Garamond"/>
          <w:color w:val="000000" w:themeColor="text1"/>
        </w:rPr>
        <w:t>p. 172.</w:t>
      </w:r>
    </w:p>
    <w:p w:rsidR="001B61D5" w:rsidRPr="00B44EC9" w:rsidRDefault="00FA1DDA" w:rsidP="00231CCC">
      <w:pPr>
        <w:ind w:left="567" w:right="1977" w:firstLine="284"/>
        <w:rPr>
          <w:rFonts w:ascii="Garamond" w:hAnsi="Garamond"/>
          <w:color w:val="000000" w:themeColor="text1"/>
        </w:rPr>
      </w:pPr>
      <w:r>
        <w:rPr>
          <w:rFonts w:ascii="Garamond" w:hAnsi="Garamond"/>
          <w:color w:val="000000" w:themeColor="text1"/>
        </w:rPr>
        <w:t>2</w:t>
      </w:r>
      <w:r w:rsidR="001B61D5">
        <w:rPr>
          <w:rFonts w:ascii="Garamond" w:hAnsi="Garamond"/>
          <w:color w:val="000000" w:themeColor="text1"/>
        </w:rPr>
        <w:t xml:space="preserve">. </w:t>
      </w:r>
      <w:r w:rsidR="00B44EC9" w:rsidRPr="00780FC6">
        <w:rPr>
          <w:rFonts w:ascii="Garamond" w:hAnsi="Garamond"/>
          <w:color w:val="000000" w:themeColor="text1"/>
        </w:rPr>
        <w:t xml:space="preserve">Max </w:t>
      </w:r>
      <w:proofErr w:type="spellStart"/>
      <w:r w:rsidR="00B44EC9" w:rsidRPr="00780FC6">
        <w:rPr>
          <w:rFonts w:ascii="Garamond" w:hAnsi="Garamond"/>
          <w:color w:val="000000" w:themeColor="text1"/>
        </w:rPr>
        <w:t>Stirner</w:t>
      </w:r>
      <w:proofErr w:type="spellEnd"/>
      <w:r w:rsidR="00B44EC9">
        <w:rPr>
          <w:rFonts w:ascii="Garamond" w:hAnsi="Garamond"/>
          <w:color w:val="000000" w:themeColor="text1"/>
        </w:rPr>
        <w:t>,</w:t>
      </w:r>
      <w:r w:rsidR="00B44EC9" w:rsidRPr="00780FC6">
        <w:rPr>
          <w:rFonts w:ascii="Garamond" w:hAnsi="Garamond"/>
          <w:color w:val="000000" w:themeColor="text1"/>
        </w:rPr>
        <w:t xml:space="preserve"> </w:t>
      </w:r>
      <w:r w:rsidR="00B44EC9" w:rsidRPr="002C5447">
        <w:rPr>
          <w:rFonts w:ascii="Garamond" w:hAnsi="Garamond"/>
          <w:i/>
          <w:iCs/>
          <w:color w:val="000000" w:themeColor="text1"/>
        </w:rPr>
        <w:t>L’unico e la sua proprietà</w:t>
      </w:r>
      <w:r w:rsidR="00B44EC9">
        <w:rPr>
          <w:rFonts w:ascii="Garamond" w:hAnsi="Garamond"/>
          <w:color w:val="000000" w:themeColor="text1"/>
        </w:rPr>
        <w:t xml:space="preserve">, </w:t>
      </w:r>
      <w:r w:rsidR="00A5749F">
        <w:rPr>
          <w:rFonts w:ascii="Garamond" w:hAnsi="Garamond"/>
          <w:color w:val="000000" w:themeColor="text1"/>
        </w:rPr>
        <w:t>Milano, Adelphi, 1979, p.</w:t>
      </w:r>
      <w:r w:rsidR="00DC25D6">
        <w:rPr>
          <w:rFonts w:ascii="Garamond" w:hAnsi="Garamond"/>
          <w:color w:val="000000" w:themeColor="text1"/>
        </w:rPr>
        <w:t xml:space="preserve"> 80.</w:t>
      </w:r>
    </w:p>
    <w:p w:rsidR="00450F55" w:rsidRPr="00FA1DDA" w:rsidRDefault="00FA1DDA" w:rsidP="00231CCC">
      <w:pPr>
        <w:ind w:left="567" w:right="1977" w:firstLine="284"/>
        <w:rPr>
          <w:rFonts w:ascii="Garamond" w:hAnsi="Garamond"/>
          <w:color w:val="000000" w:themeColor="text1"/>
          <w:lang w:val="fr-FR"/>
        </w:rPr>
      </w:pPr>
      <w:r>
        <w:rPr>
          <w:rFonts w:ascii="Garamond" w:hAnsi="Garamond"/>
          <w:color w:val="000000" w:themeColor="text1"/>
          <w:lang w:val="fr-FR"/>
        </w:rPr>
        <w:t>3</w:t>
      </w:r>
      <w:r w:rsidR="00450F55" w:rsidRPr="00FA1DDA">
        <w:rPr>
          <w:rFonts w:ascii="Garamond" w:hAnsi="Garamond"/>
          <w:color w:val="000000" w:themeColor="text1"/>
          <w:lang w:val="fr-FR"/>
        </w:rPr>
        <w:t xml:space="preserve">. </w:t>
      </w:r>
      <w:proofErr w:type="spellStart"/>
      <w:r w:rsidR="00B44EC9" w:rsidRPr="00FA1DDA">
        <w:rPr>
          <w:rFonts w:ascii="Garamond" w:hAnsi="Garamond"/>
          <w:i/>
          <w:iCs/>
          <w:color w:val="000000" w:themeColor="text1"/>
          <w:lang w:val="fr-FR"/>
        </w:rPr>
        <w:t>Ivi</w:t>
      </w:r>
      <w:proofErr w:type="spellEnd"/>
      <w:r w:rsidR="00B44EC9" w:rsidRPr="00FA1DDA">
        <w:rPr>
          <w:rFonts w:ascii="Garamond" w:hAnsi="Garamond"/>
          <w:color w:val="000000" w:themeColor="text1"/>
          <w:lang w:val="fr-FR"/>
        </w:rPr>
        <w:t>, p.</w:t>
      </w:r>
      <w:r w:rsidR="00452783" w:rsidRPr="00FA1DDA">
        <w:rPr>
          <w:rFonts w:ascii="Garamond" w:hAnsi="Garamond"/>
          <w:color w:val="000000" w:themeColor="text1"/>
          <w:lang w:val="fr-FR"/>
        </w:rPr>
        <w:t xml:space="preserve"> 85.</w:t>
      </w:r>
    </w:p>
    <w:p w:rsidR="001B61D5" w:rsidRPr="00FA1DDA" w:rsidRDefault="00FA1DDA" w:rsidP="00231CCC">
      <w:pPr>
        <w:ind w:left="567" w:right="1977" w:firstLine="284"/>
        <w:rPr>
          <w:rFonts w:ascii="Garamond" w:hAnsi="Garamond"/>
          <w:color w:val="000000" w:themeColor="text1"/>
          <w:lang w:val="fr-FR"/>
        </w:rPr>
      </w:pPr>
      <w:r>
        <w:rPr>
          <w:rFonts w:ascii="Garamond" w:hAnsi="Garamond"/>
          <w:color w:val="000000" w:themeColor="text1"/>
          <w:lang w:val="fr-FR"/>
        </w:rPr>
        <w:t>4</w:t>
      </w:r>
      <w:r w:rsidR="001B61D5" w:rsidRPr="00FA1DDA">
        <w:rPr>
          <w:rFonts w:ascii="Garamond" w:hAnsi="Garamond"/>
          <w:color w:val="000000" w:themeColor="text1"/>
          <w:lang w:val="fr-FR"/>
        </w:rPr>
        <w:t xml:space="preserve">. </w:t>
      </w:r>
      <w:hyperlink r:id="rId4" w:history="1">
        <w:r w:rsidR="001B61D5" w:rsidRPr="00FA1DDA">
          <w:rPr>
            <w:rStyle w:val="Collegamentoipertestuale"/>
            <w:rFonts w:ascii="Garamond" w:hAnsi="Garamond"/>
            <w:color w:val="000000" w:themeColor="text1"/>
            <w:lang w:val="fr-FR"/>
          </w:rPr>
          <w:t>https://it.mashable.com/life/471/perche-non-sono-piu-vegana-dopo-10-anni</w:t>
        </w:r>
      </w:hyperlink>
      <w:r w:rsidR="001B61D5" w:rsidRPr="00FA1DDA">
        <w:rPr>
          <w:rFonts w:ascii="Garamond" w:hAnsi="Garamond"/>
          <w:color w:val="000000" w:themeColor="text1"/>
          <w:lang w:val="fr-FR"/>
        </w:rPr>
        <w:t>.</w:t>
      </w:r>
    </w:p>
    <w:sectPr w:rsidR="001B61D5" w:rsidRPr="00FA1DDA"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C6"/>
    <w:rsid w:val="00015110"/>
    <w:rsid w:val="0002358A"/>
    <w:rsid w:val="00063854"/>
    <w:rsid w:val="00080C04"/>
    <w:rsid w:val="00082DF2"/>
    <w:rsid w:val="00083B53"/>
    <w:rsid w:val="00086B21"/>
    <w:rsid w:val="000A23EC"/>
    <w:rsid w:val="000C2358"/>
    <w:rsid w:val="000C24F8"/>
    <w:rsid w:val="00175563"/>
    <w:rsid w:val="00190A00"/>
    <w:rsid w:val="001A0F6B"/>
    <w:rsid w:val="001B2DFD"/>
    <w:rsid w:val="001B61D5"/>
    <w:rsid w:val="001D3FE4"/>
    <w:rsid w:val="001F0F44"/>
    <w:rsid w:val="00200DA4"/>
    <w:rsid w:val="00203D59"/>
    <w:rsid w:val="00231CCC"/>
    <w:rsid w:val="00277ED1"/>
    <w:rsid w:val="002B3171"/>
    <w:rsid w:val="002B3E36"/>
    <w:rsid w:val="002B454F"/>
    <w:rsid w:val="002C5447"/>
    <w:rsid w:val="002E3DB9"/>
    <w:rsid w:val="00304A01"/>
    <w:rsid w:val="00370385"/>
    <w:rsid w:val="00373601"/>
    <w:rsid w:val="00381CA4"/>
    <w:rsid w:val="00391950"/>
    <w:rsid w:val="003A0DFA"/>
    <w:rsid w:val="003D44DF"/>
    <w:rsid w:val="003E74DD"/>
    <w:rsid w:val="00415ED7"/>
    <w:rsid w:val="00450F55"/>
    <w:rsid w:val="00452783"/>
    <w:rsid w:val="004669C6"/>
    <w:rsid w:val="00481F9F"/>
    <w:rsid w:val="0049162E"/>
    <w:rsid w:val="005066E0"/>
    <w:rsid w:val="00534BE6"/>
    <w:rsid w:val="005641C0"/>
    <w:rsid w:val="00612144"/>
    <w:rsid w:val="00631296"/>
    <w:rsid w:val="006424EC"/>
    <w:rsid w:val="00671FB9"/>
    <w:rsid w:val="006779FB"/>
    <w:rsid w:val="00691667"/>
    <w:rsid w:val="006D2935"/>
    <w:rsid w:val="00704C26"/>
    <w:rsid w:val="007145A5"/>
    <w:rsid w:val="00722AE2"/>
    <w:rsid w:val="00764918"/>
    <w:rsid w:val="00780FC6"/>
    <w:rsid w:val="007D0CE3"/>
    <w:rsid w:val="007F3300"/>
    <w:rsid w:val="00867206"/>
    <w:rsid w:val="00881831"/>
    <w:rsid w:val="008A1D75"/>
    <w:rsid w:val="008A5627"/>
    <w:rsid w:val="008C543A"/>
    <w:rsid w:val="008C5691"/>
    <w:rsid w:val="008E2A23"/>
    <w:rsid w:val="008F5093"/>
    <w:rsid w:val="0092250A"/>
    <w:rsid w:val="00986F40"/>
    <w:rsid w:val="009A0F3C"/>
    <w:rsid w:val="009A3F38"/>
    <w:rsid w:val="009B4C4E"/>
    <w:rsid w:val="00A072B6"/>
    <w:rsid w:val="00A5749F"/>
    <w:rsid w:val="00A64F35"/>
    <w:rsid w:val="00AC1EFC"/>
    <w:rsid w:val="00AE3550"/>
    <w:rsid w:val="00B0350D"/>
    <w:rsid w:val="00B22B2F"/>
    <w:rsid w:val="00B307AD"/>
    <w:rsid w:val="00B35B92"/>
    <w:rsid w:val="00B42284"/>
    <w:rsid w:val="00B44EC9"/>
    <w:rsid w:val="00B452FF"/>
    <w:rsid w:val="00B617A0"/>
    <w:rsid w:val="00B965DB"/>
    <w:rsid w:val="00BA640D"/>
    <w:rsid w:val="00BD21BE"/>
    <w:rsid w:val="00BF77EE"/>
    <w:rsid w:val="00C61710"/>
    <w:rsid w:val="00C923FE"/>
    <w:rsid w:val="00C934EA"/>
    <w:rsid w:val="00CC418C"/>
    <w:rsid w:val="00CF4DEA"/>
    <w:rsid w:val="00D32B68"/>
    <w:rsid w:val="00D55702"/>
    <w:rsid w:val="00D56FA1"/>
    <w:rsid w:val="00D62F47"/>
    <w:rsid w:val="00D63083"/>
    <w:rsid w:val="00DB658A"/>
    <w:rsid w:val="00DC25D6"/>
    <w:rsid w:val="00DD580E"/>
    <w:rsid w:val="00DE12CD"/>
    <w:rsid w:val="00DE27D8"/>
    <w:rsid w:val="00DF5471"/>
    <w:rsid w:val="00EA6413"/>
    <w:rsid w:val="00EC22C5"/>
    <w:rsid w:val="00EE3C51"/>
    <w:rsid w:val="00EE3D5C"/>
    <w:rsid w:val="00EF2180"/>
    <w:rsid w:val="00F3101F"/>
    <w:rsid w:val="00F94DA8"/>
    <w:rsid w:val="00FA1DDA"/>
    <w:rsid w:val="00FB4775"/>
    <w:rsid w:val="00FC255A"/>
    <w:rsid w:val="00FD5F4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4E59AFE"/>
  <w15:chartTrackingRefBased/>
  <w15:docId w15:val="{C7CA5E8A-22D0-DD4E-AA8E-2DAEEBE2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0FC6"/>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1B61D5"/>
    <w:rPr>
      <w:color w:val="0563C1" w:themeColor="hyperlink"/>
      <w:u w:val="single"/>
    </w:rPr>
  </w:style>
  <w:style w:type="character" w:styleId="Menzionenonrisolta">
    <w:name w:val="Unresolved Mention"/>
    <w:basedOn w:val="Carpredefinitoparagrafo"/>
    <w:uiPriority w:val="99"/>
    <w:semiHidden/>
    <w:unhideWhenUsed/>
    <w:rsid w:val="001B61D5"/>
    <w:rPr>
      <w:color w:val="605E5C"/>
      <w:shd w:val="clear" w:color="auto" w:fill="E1DFDD"/>
    </w:rPr>
  </w:style>
  <w:style w:type="character" w:styleId="Collegamentovisitato">
    <w:name w:val="FollowedHyperlink"/>
    <w:basedOn w:val="Carpredefinitoparagrafo"/>
    <w:uiPriority w:val="99"/>
    <w:semiHidden/>
    <w:unhideWhenUsed/>
    <w:rsid w:val="001B61D5"/>
    <w:rPr>
      <w:color w:val="954F72" w:themeColor="followedHyperlink"/>
      <w:u w:val="single"/>
    </w:rPr>
  </w:style>
  <w:style w:type="paragraph" w:styleId="NormaleWeb">
    <w:name w:val="Normal (Web)"/>
    <w:basedOn w:val="Normale"/>
    <w:uiPriority w:val="99"/>
    <w:semiHidden/>
    <w:unhideWhenUsed/>
    <w:rsid w:val="00C61710"/>
    <w:pPr>
      <w:spacing w:before="100" w:beforeAutospacing="1" w:after="100" w:afterAutospacing="1"/>
      <w:ind w:left="0"/>
    </w:pPr>
    <w:rPr>
      <w:rFonts w:eastAsia="Times New Roman"/>
      <w:lang w:eastAsia="it-IT"/>
    </w:rPr>
  </w:style>
  <w:style w:type="character" w:styleId="Enfasigrassetto">
    <w:name w:val="Strong"/>
    <w:basedOn w:val="Carpredefinitoparagrafo"/>
    <w:uiPriority w:val="22"/>
    <w:qFormat/>
    <w:rsid w:val="00C61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6957">
      <w:bodyDiv w:val="1"/>
      <w:marLeft w:val="0"/>
      <w:marRight w:val="0"/>
      <w:marTop w:val="0"/>
      <w:marBottom w:val="0"/>
      <w:divBdr>
        <w:top w:val="none" w:sz="0" w:space="0" w:color="auto"/>
        <w:left w:val="none" w:sz="0" w:space="0" w:color="auto"/>
        <w:bottom w:val="none" w:sz="0" w:space="0" w:color="auto"/>
        <w:right w:val="none" w:sz="0" w:space="0" w:color="auto"/>
      </w:divBdr>
    </w:div>
    <w:div w:id="919097494">
      <w:bodyDiv w:val="1"/>
      <w:marLeft w:val="0"/>
      <w:marRight w:val="0"/>
      <w:marTop w:val="0"/>
      <w:marBottom w:val="0"/>
      <w:divBdr>
        <w:top w:val="none" w:sz="0" w:space="0" w:color="auto"/>
        <w:left w:val="none" w:sz="0" w:space="0" w:color="auto"/>
        <w:bottom w:val="none" w:sz="0" w:space="0" w:color="auto"/>
        <w:right w:val="none" w:sz="0" w:space="0" w:color="auto"/>
      </w:divBdr>
    </w:div>
    <w:div w:id="9938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mashable.com/life/471/perche-non-sono-piu-vegana-dopo-10-an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78</cp:revision>
  <dcterms:created xsi:type="dcterms:W3CDTF">2023-07-17T07:37:00Z</dcterms:created>
  <dcterms:modified xsi:type="dcterms:W3CDTF">2023-07-18T10:52:00Z</dcterms:modified>
</cp:coreProperties>
</file>