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2DB" w14:textId="77777777" w:rsidR="003343CD" w:rsidRPr="00D17B82" w:rsidRDefault="003343CD" w:rsidP="003343CD">
      <w:pPr>
        <w:ind w:right="1977" w:firstLine="283"/>
        <w:rPr>
          <w:b/>
          <w:bCs/>
          <w:sz w:val="36"/>
          <w:szCs w:val="36"/>
        </w:rPr>
      </w:pPr>
      <w:r w:rsidRPr="00D17B82">
        <w:rPr>
          <w:b/>
          <w:bCs/>
          <w:sz w:val="36"/>
          <w:szCs w:val="36"/>
        </w:rPr>
        <w:t>Alle porte di Tannhäuser</w:t>
      </w:r>
    </w:p>
    <w:p w14:paraId="6CC22ACC" w14:textId="77777777" w:rsidR="003343CD" w:rsidRPr="003343CD" w:rsidRDefault="003343CD" w:rsidP="003343CD">
      <w:pPr>
        <w:ind w:right="1977" w:firstLine="283"/>
      </w:pPr>
      <w:r w:rsidRPr="003343CD">
        <w:t xml:space="preserve">di </w:t>
      </w:r>
      <w:proofErr w:type="spellStart"/>
      <w:r w:rsidRPr="003343CD">
        <w:t>lorenzo</w:t>
      </w:r>
      <w:proofErr w:type="spellEnd"/>
      <w:r w:rsidRPr="003343CD">
        <w:t xml:space="preserve"> merlo </w:t>
      </w:r>
      <w:proofErr w:type="spellStart"/>
      <w:r w:rsidRPr="003343CD">
        <w:t>ekarrrt</w:t>
      </w:r>
      <w:proofErr w:type="spellEnd"/>
      <w:r w:rsidRPr="003343CD">
        <w:t xml:space="preserve"> – 310525</w:t>
      </w:r>
    </w:p>
    <w:p w14:paraId="6FF0D0A3" w14:textId="77777777" w:rsidR="003343CD" w:rsidRDefault="003343CD" w:rsidP="003343CD">
      <w:pPr>
        <w:ind w:right="1977" w:firstLine="283"/>
      </w:pPr>
    </w:p>
    <w:p w14:paraId="6E38A0E5" w14:textId="44A4D80B" w:rsidR="006576BB" w:rsidRDefault="00FD36F0" w:rsidP="006576BB">
      <w:pPr>
        <w:ind w:right="1977" w:firstLine="283"/>
        <w:rPr>
          <w:i/>
          <w:iCs/>
        </w:rPr>
      </w:pPr>
      <w:r>
        <w:rPr>
          <w:i/>
          <w:iCs/>
        </w:rPr>
        <w:t>Intorno a noi c</w:t>
      </w:r>
      <w:r w:rsidR="0043381B" w:rsidRPr="0043381B">
        <w:rPr>
          <w:i/>
          <w:iCs/>
        </w:rPr>
        <w:t>’è un muro circolare di confine</w:t>
      </w:r>
      <w:r w:rsidR="001B7E2D">
        <w:rPr>
          <w:i/>
          <w:iCs/>
        </w:rPr>
        <w:t xml:space="preserve"> invisibile, </w:t>
      </w:r>
      <w:r w:rsidR="0043381B" w:rsidRPr="0043381B">
        <w:rPr>
          <w:i/>
          <w:iCs/>
        </w:rPr>
        <w:t>che</w:t>
      </w:r>
      <w:r>
        <w:rPr>
          <w:i/>
          <w:iCs/>
        </w:rPr>
        <w:t xml:space="preserve"> ci</w:t>
      </w:r>
      <w:r w:rsidR="0043381B" w:rsidRPr="0043381B">
        <w:rPr>
          <w:i/>
          <w:iCs/>
        </w:rPr>
        <w:t xml:space="preserve"> impedisce di vedere ciò che sta al di là. </w:t>
      </w:r>
      <w:r w:rsidR="001B7E2D">
        <w:rPr>
          <w:i/>
          <w:iCs/>
        </w:rPr>
        <w:t xml:space="preserve">Esso diviene visibile agli occhi della consapevolezza della nostra inestirpabile parzialità. </w:t>
      </w:r>
      <w:r w:rsidR="0043381B" w:rsidRPr="0043381B">
        <w:rPr>
          <w:i/>
          <w:iCs/>
        </w:rPr>
        <w:t xml:space="preserve">Così, </w:t>
      </w:r>
      <w:r>
        <w:rPr>
          <w:i/>
          <w:iCs/>
        </w:rPr>
        <w:t>il mondo</w:t>
      </w:r>
      <w:r w:rsidR="0043381B" w:rsidRPr="0043381B">
        <w:rPr>
          <w:i/>
          <w:iCs/>
        </w:rPr>
        <w:t xml:space="preserve"> che sta all’interno</w:t>
      </w:r>
      <w:r>
        <w:rPr>
          <w:i/>
          <w:iCs/>
        </w:rPr>
        <w:t>, il solo che concepiamo,</w:t>
      </w:r>
      <w:r w:rsidR="0043381B" w:rsidRPr="0043381B">
        <w:rPr>
          <w:i/>
          <w:iCs/>
        </w:rPr>
        <w:t xml:space="preserve"> riempie la vita e i pensieri. </w:t>
      </w:r>
      <w:r>
        <w:rPr>
          <w:i/>
          <w:iCs/>
        </w:rPr>
        <w:t>In esso, come avviene per la voce dei genitori nei confronti di un bambino, l</w:t>
      </w:r>
      <w:r w:rsidR="0043381B" w:rsidRPr="0043381B">
        <w:rPr>
          <w:i/>
          <w:iCs/>
        </w:rPr>
        <w:t>a propaganda risuona</w:t>
      </w:r>
      <w:r>
        <w:rPr>
          <w:i/>
          <w:iCs/>
        </w:rPr>
        <w:t xml:space="preserve"> e vola sulle emozioni </w:t>
      </w:r>
      <w:r w:rsidR="0043381B" w:rsidRPr="0043381B">
        <w:rPr>
          <w:i/>
          <w:iCs/>
        </w:rPr>
        <w:t>come un</w:t>
      </w:r>
      <w:r>
        <w:rPr>
          <w:i/>
          <w:iCs/>
        </w:rPr>
        <w:t>’</w:t>
      </w:r>
      <w:r w:rsidR="0043381B" w:rsidRPr="0043381B">
        <w:rPr>
          <w:i/>
          <w:iCs/>
        </w:rPr>
        <w:t xml:space="preserve">eco ininterrotta. </w:t>
      </w:r>
      <w:r>
        <w:rPr>
          <w:i/>
          <w:iCs/>
        </w:rPr>
        <w:t xml:space="preserve">La realtà è fatta. </w:t>
      </w:r>
      <w:r w:rsidR="0043381B" w:rsidRPr="0043381B">
        <w:rPr>
          <w:i/>
          <w:iCs/>
        </w:rPr>
        <w:t>Vestita di giustizia</w:t>
      </w:r>
      <w:r>
        <w:rPr>
          <w:i/>
          <w:iCs/>
        </w:rPr>
        <w:t xml:space="preserve"> e verità</w:t>
      </w:r>
      <w:r w:rsidR="0043381B" w:rsidRPr="0043381B">
        <w:rPr>
          <w:i/>
          <w:iCs/>
        </w:rPr>
        <w:t xml:space="preserve">, </w:t>
      </w:r>
      <w:r w:rsidR="00714D9A">
        <w:rPr>
          <w:i/>
          <w:iCs/>
        </w:rPr>
        <w:t>la</w:t>
      </w:r>
      <w:r>
        <w:rPr>
          <w:i/>
          <w:iCs/>
        </w:rPr>
        <w:t xml:space="preserve"> gran maggioranza</w:t>
      </w:r>
      <w:r w:rsidR="0043381B" w:rsidRPr="0043381B">
        <w:rPr>
          <w:i/>
          <w:iCs/>
        </w:rPr>
        <w:t xml:space="preserve"> la segu</w:t>
      </w:r>
      <w:r w:rsidR="00714D9A">
        <w:rPr>
          <w:i/>
          <w:iCs/>
        </w:rPr>
        <w:t>e</w:t>
      </w:r>
      <w:r w:rsidR="0043381B" w:rsidRPr="0043381B">
        <w:rPr>
          <w:i/>
          <w:iCs/>
        </w:rPr>
        <w:t xml:space="preserve"> e la sost</w:t>
      </w:r>
      <w:r w:rsidR="00714D9A">
        <w:rPr>
          <w:i/>
          <w:iCs/>
        </w:rPr>
        <w:t>iene</w:t>
      </w:r>
      <w:r w:rsidR="0043381B" w:rsidRPr="0043381B">
        <w:rPr>
          <w:i/>
          <w:iCs/>
        </w:rPr>
        <w:t xml:space="preserve">. </w:t>
      </w:r>
      <w:r w:rsidR="0043381B">
        <w:rPr>
          <w:i/>
          <w:iCs/>
        </w:rPr>
        <w:t xml:space="preserve">Ma nel muro c’è un pertugio, nella Bibbia è </w:t>
      </w:r>
      <w:r>
        <w:rPr>
          <w:i/>
          <w:iCs/>
        </w:rPr>
        <w:t>la</w:t>
      </w:r>
      <w:r w:rsidR="0043381B">
        <w:rPr>
          <w:i/>
          <w:iCs/>
        </w:rPr>
        <w:t xml:space="preserve"> </w:t>
      </w:r>
      <w:r w:rsidR="0043381B" w:rsidRPr="00030458">
        <w:t>cruna dell’ago</w:t>
      </w:r>
      <w:r w:rsidR="00714D9A">
        <w:t xml:space="preserve">, </w:t>
      </w:r>
      <w:r w:rsidR="00714D9A" w:rsidRPr="00714D9A">
        <w:rPr>
          <w:i/>
          <w:iCs/>
        </w:rPr>
        <w:t>ai tempi nostri sono</w:t>
      </w:r>
      <w:r w:rsidR="0043381B">
        <w:rPr>
          <w:i/>
          <w:iCs/>
        </w:rPr>
        <w:t xml:space="preserve"> </w:t>
      </w:r>
      <w:r w:rsidR="00714D9A">
        <w:rPr>
          <w:i/>
          <w:iCs/>
        </w:rPr>
        <w:t>l</w:t>
      </w:r>
      <w:r w:rsidR="0043381B">
        <w:rPr>
          <w:i/>
          <w:iCs/>
        </w:rPr>
        <w:t xml:space="preserve">e </w:t>
      </w:r>
      <w:r w:rsidR="0043381B" w:rsidRPr="00030458">
        <w:t>porte di Tannhäuser</w:t>
      </w:r>
      <w:r w:rsidR="0043381B">
        <w:rPr>
          <w:i/>
          <w:iCs/>
        </w:rPr>
        <w:t xml:space="preserve">. </w:t>
      </w:r>
      <w:r>
        <w:rPr>
          <w:i/>
          <w:iCs/>
        </w:rPr>
        <w:t>T</w:t>
      </w:r>
      <w:r w:rsidR="0043381B">
        <w:rPr>
          <w:i/>
          <w:iCs/>
        </w:rPr>
        <w:t>utti vi possono passare</w:t>
      </w:r>
      <w:r w:rsidR="00714D9A">
        <w:rPr>
          <w:i/>
          <w:iCs/>
        </w:rPr>
        <w:t>,</w:t>
      </w:r>
      <w:r w:rsidR="0043381B">
        <w:rPr>
          <w:i/>
          <w:iCs/>
        </w:rPr>
        <w:t xml:space="preserve"> una volta</w:t>
      </w:r>
      <w:r w:rsidR="00030458">
        <w:rPr>
          <w:i/>
          <w:iCs/>
        </w:rPr>
        <w:t xml:space="preserve"> </w:t>
      </w:r>
      <w:r>
        <w:rPr>
          <w:i/>
          <w:iCs/>
        </w:rPr>
        <w:t xml:space="preserve">spogliati dal conosciuto, </w:t>
      </w:r>
      <w:r w:rsidR="00030458">
        <w:rPr>
          <w:i/>
          <w:iCs/>
        </w:rPr>
        <w:t>liberi dal</w:t>
      </w:r>
      <w:r>
        <w:rPr>
          <w:i/>
          <w:iCs/>
        </w:rPr>
        <w:t>l’</w:t>
      </w:r>
      <w:proofErr w:type="spellStart"/>
      <w:r>
        <w:rPr>
          <w:i/>
          <w:iCs/>
        </w:rPr>
        <w:t>arimanico</w:t>
      </w:r>
      <w:proofErr w:type="spellEnd"/>
      <w:r>
        <w:rPr>
          <w:i/>
          <w:iCs/>
        </w:rPr>
        <w:t xml:space="preserve"> </w:t>
      </w:r>
      <w:r w:rsidR="00030458">
        <w:rPr>
          <w:i/>
          <w:iCs/>
        </w:rPr>
        <w:t>orpello del pensiero unico.</w:t>
      </w:r>
      <w:r w:rsidR="00C533E1">
        <w:rPr>
          <w:i/>
          <w:iCs/>
        </w:rPr>
        <w:t xml:space="preserve"> Lo ha fatto perfino Cacciari</w:t>
      </w:r>
      <w:r w:rsidR="00714D9A">
        <w:rPr>
          <w:i/>
          <w:iCs/>
        </w:rPr>
        <w:t>,</w:t>
      </w:r>
      <w:r w:rsidR="00C533E1">
        <w:rPr>
          <w:i/>
          <w:iCs/>
        </w:rPr>
        <w:t xml:space="preserve"> che non sopporta più il PD.</w:t>
      </w:r>
    </w:p>
    <w:p w14:paraId="2BB3044C" w14:textId="77777777" w:rsidR="006576BB" w:rsidRPr="006576BB" w:rsidRDefault="006576BB" w:rsidP="006576BB">
      <w:pPr>
        <w:ind w:right="1977" w:firstLine="283"/>
        <w:rPr>
          <w:i/>
          <w:iCs/>
        </w:rPr>
      </w:pPr>
    </w:p>
    <w:p w14:paraId="0A44F32F" w14:textId="77777777" w:rsidR="00A71EC5" w:rsidRDefault="00A71EC5" w:rsidP="003343CD">
      <w:pPr>
        <w:ind w:right="1977" w:firstLine="283"/>
        <w:rPr>
          <w:b/>
          <w:bCs/>
          <w:color w:val="FF0000"/>
        </w:rPr>
      </w:pPr>
    </w:p>
    <w:p w14:paraId="4B73A53A" w14:textId="1C667BC1" w:rsidR="00FC255A" w:rsidRDefault="007E4E41" w:rsidP="003343CD">
      <w:pPr>
        <w:ind w:right="1977" w:firstLine="283"/>
      </w:pPr>
      <w:r>
        <w:t>Non sopporto più i negri. Li amavo fino alla fiducia, ero certo che si sarebbero riscattati dalla sofferenza che li</w:t>
      </w:r>
      <w:r w:rsidR="000B034B">
        <w:t xml:space="preserve"> aveva</w:t>
      </w:r>
      <w:r>
        <w:t xml:space="preserve"> afflitti</w:t>
      </w:r>
      <w:r w:rsidR="00714D9A">
        <w:t>,</w:t>
      </w:r>
      <w:r>
        <w:t xml:space="preserve"> e li affligge</w:t>
      </w:r>
      <w:r w:rsidR="00714D9A">
        <w:t>va ancora</w:t>
      </w:r>
      <w:r>
        <w:t xml:space="preserve">. Pensavo con fede che il mondo in mano loro sarebbe stato </w:t>
      </w:r>
      <w:r w:rsidR="00714D9A">
        <w:t>migliore di</w:t>
      </w:r>
      <w:r>
        <w:t xml:space="preserve"> quello colonialista</w:t>
      </w:r>
      <w:r w:rsidR="00714D9A">
        <w:t>,</w:t>
      </w:r>
      <w:r>
        <w:t xml:space="preserve"> la cui progenie</w:t>
      </w:r>
      <w:r w:rsidR="00714D9A">
        <w:t>,</w:t>
      </w:r>
      <w:r>
        <w:t xml:space="preserve"> dopo aver forzatamente cessato di occuparsi del terzo mondo</w:t>
      </w:r>
      <w:r w:rsidRPr="00603654">
        <w:t>,</w:t>
      </w:r>
      <w:r>
        <w:t xml:space="preserve"> </w:t>
      </w:r>
      <w:r w:rsidR="00544AB7">
        <w:t xml:space="preserve">con le loro </w:t>
      </w:r>
      <w:proofErr w:type="spellStart"/>
      <w:r w:rsidR="00544AB7">
        <w:t>Guineamen</w:t>
      </w:r>
      <w:proofErr w:type="spellEnd"/>
      <w:r w:rsidR="00544AB7" w:rsidRPr="00544AB7">
        <w:t xml:space="preserve"> </w:t>
      </w:r>
      <w:r w:rsidR="00544AB7">
        <w:t>opportunamente camuffate</w:t>
      </w:r>
      <w:r w:rsidR="00603654" w:rsidRPr="00603654">
        <w:t>,</w:t>
      </w:r>
      <w:r w:rsidR="00603654">
        <w:t xml:space="preserve"> </w:t>
      </w:r>
      <w:r w:rsidR="00714D9A">
        <w:t xml:space="preserve">aveva </w:t>
      </w:r>
      <w:r>
        <w:t xml:space="preserve">fatto rotta ovunque sul globo, non più benedetta solo dal papa del momento o da qualche monarchia assoluta. Lo </w:t>
      </w:r>
      <w:r w:rsidR="00714D9A">
        <w:t>aveva</w:t>
      </w:r>
      <w:r>
        <w:t xml:space="preserve"> fatto</w:t>
      </w:r>
      <w:r w:rsidR="00714D9A">
        <w:t xml:space="preserve">, </w:t>
      </w:r>
      <w:r w:rsidR="00714D9A" w:rsidRPr="00603654">
        <w:t>questa volta</w:t>
      </w:r>
      <w:r w:rsidR="00714D9A">
        <w:t>,</w:t>
      </w:r>
      <w:r>
        <w:t xml:space="preserve"> nel pieno della legalità </w:t>
      </w:r>
      <w:r w:rsidR="00714D9A">
        <w:t>in base a</w:t>
      </w:r>
      <w:r>
        <w:t xml:space="preserve"> norme autoreferenziali, adeguatamente travestite da aiuti umanitari e portat</w:t>
      </w:r>
      <w:r w:rsidR="00714D9A">
        <w:t>rici</w:t>
      </w:r>
      <w:r>
        <w:t xml:space="preserve"> di salvezza dalle carestie.</w:t>
      </w:r>
    </w:p>
    <w:p w14:paraId="1038E689" w14:textId="5ABAC973" w:rsidR="00C533E1" w:rsidRDefault="007E4E41" w:rsidP="001E3FA4">
      <w:pPr>
        <w:ind w:right="1977" w:firstLine="283"/>
      </w:pPr>
      <w:r>
        <w:t xml:space="preserve">Un </w:t>
      </w:r>
      <w:proofErr w:type="spellStart"/>
      <w:r>
        <w:t>protomillisecondo</w:t>
      </w:r>
      <w:proofErr w:type="spellEnd"/>
      <w:r>
        <w:t xml:space="preserve"> dopo l’elezione del negro più bastardo della terra</w:t>
      </w:r>
      <w:r w:rsidR="00FE3FE3">
        <w:t xml:space="preserve"> (1)</w:t>
      </w:r>
      <w:r>
        <w:t xml:space="preserve">, non a caso incoronato di </w:t>
      </w:r>
      <w:r w:rsidR="00C533E1">
        <w:t>P</w:t>
      </w:r>
      <w:r>
        <w:t xml:space="preserve">remio </w:t>
      </w:r>
      <w:r w:rsidR="00C533E1">
        <w:t>N</w:t>
      </w:r>
      <w:r>
        <w:t>obel per la pace, tutti i negri del mondo non avrebbero dovuto seguitare a esultare, ma prendere coscienza</w:t>
      </w:r>
      <w:r w:rsidR="00FC650C">
        <w:t xml:space="preserve"> che, ora,</w:t>
      </w:r>
      <w:r>
        <w:t xml:space="preserve"> </w:t>
      </w:r>
      <w:r w:rsidR="00FC650C">
        <w:t xml:space="preserve">erano loro a dover costruire </w:t>
      </w:r>
      <w:r w:rsidR="00544AB7">
        <w:t>i vascelli</w:t>
      </w:r>
      <w:r w:rsidR="00FC650C">
        <w:t>,</w:t>
      </w:r>
      <w:r w:rsidR="00603654">
        <w:t xml:space="preserve"> per</w:t>
      </w:r>
      <w:r>
        <w:t xml:space="preserve"> caricarle di mezzi uomini bianchi e trascinarl</w:t>
      </w:r>
      <w:r w:rsidR="00C533E1">
        <w:t>i</w:t>
      </w:r>
      <w:r>
        <w:t xml:space="preserve"> incatenat</w:t>
      </w:r>
      <w:r w:rsidR="00C533E1">
        <w:t>i</w:t>
      </w:r>
      <w:r>
        <w:t xml:space="preserve"> verso le esperienze necessarie affinché capissero</w:t>
      </w:r>
      <w:r w:rsidR="00714D9A">
        <w:t>,</w:t>
      </w:r>
      <w:r>
        <w:t xml:space="preserve"> una volta per tutte</w:t>
      </w:r>
      <w:r w:rsidR="00714D9A">
        <w:t>,</w:t>
      </w:r>
      <w:r>
        <w:t xml:space="preserve"> che non è possibile dire a cuor leggero</w:t>
      </w:r>
      <w:r w:rsidR="00C533E1">
        <w:t xml:space="preserve"> –</w:t>
      </w:r>
      <w:r>
        <w:t xml:space="preserve"> credendo d’essere i portatori del vessillo dell’umanità </w:t>
      </w:r>
      <w:r w:rsidR="00C533E1">
        <w:t xml:space="preserve">– </w:t>
      </w:r>
      <w:r w:rsidRPr="00C533E1">
        <w:rPr>
          <w:i/>
          <w:iCs/>
        </w:rPr>
        <w:t>andiamo a esportare democrazia</w:t>
      </w:r>
      <w:r>
        <w:t>.</w:t>
      </w:r>
    </w:p>
    <w:p w14:paraId="749B2D4E" w14:textId="77777777" w:rsidR="00A10730" w:rsidRDefault="00A10730" w:rsidP="003343CD">
      <w:pPr>
        <w:ind w:right="1977" w:firstLine="283"/>
      </w:pPr>
    </w:p>
    <w:p w14:paraId="5CDD59AC" w14:textId="6CFB027B" w:rsidR="007E4E41" w:rsidRDefault="00F60D88" w:rsidP="003343CD">
      <w:pPr>
        <w:ind w:right="1977" w:firstLine="283"/>
      </w:pPr>
      <w:r>
        <w:t>Invece l</w:t>
      </w:r>
      <w:r w:rsidR="007E4E41">
        <w:t>oro</w:t>
      </w:r>
      <w:r w:rsidR="00D17B82">
        <w:t>,</w:t>
      </w:r>
      <w:r w:rsidR="007E4E41">
        <w:t xml:space="preserve"> i negri, al pari delle donne, si sono fatti imbambolare dal modello col naso all’insù, con le scarpe lucide e i </w:t>
      </w:r>
      <w:r w:rsidR="001E3FA4">
        <w:t xml:space="preserve">gemelli ai </w:t>
      </w:r>
      <w:r w:rsidR="007E4E41">
        <w:t xml:space="preserve">polsini. </w:t>
      </w:r>
      <w:r w:rsidR="00D17B82">
        <w:t>Invece di creare un mondo degno del loro spirito originario</w:t>
      </w:r>
      <w:r>
        <w:t>,</w:t>
      </w:r>
      <w:r w:rsidR="00D17B82">
        <w:t xml:space="preserve"> hanno scelto di replicare l’esistente, di seguire le sirene del successo </w:t>
      </w:r>
      <w:r w:rsidR="001E3FA4">
        <w:t xml:space="preserve">materiale </w:t>
      </w:r>
      <w:r w:rsidR="00D17B82">
        <w:t>e del potere. Una via di cinismo, senza cuore.</w:t>
      </w:r>
    </w:p>
    <w:p w14:paraId="06D6D3F6" w14:textId="77777777" w:rsidR="001E3FA4" w:rsidRDefault="001E3FA4" w:rsidP="003343CD">
      <w:pPr>
        <w:ind w:right="1977" w:firstLine="283"/>
      </w:pPr>
    </w:p>
    <w:p w14:paraId="1FE6491F" w14:textId="4D8E73BD" w:rsidR="005A60A6" w:rsidRDefault="007E4E41" w:rsidP="003343CD">
      <w:pPr>
        <w:ind w:right="1977" w:firstLine="283"/>
      </w:pPr>
      <w:r>
        <w:t>Amavo anche le donne</w:t>
      </w:r>
      <w:r w:rsidR="00F60D88">
        <w:t>,</w:t>
      </w:r>
      <w:r>
        <w:t xml:space="preserve"> e nei loro confronti nutrivo la medesima fiducia</w:t>
      </w:r>
      <w:r w:rsidR="00E23F1E">
        <w:t>. C’era luce nelle donne</w:t>
      </w:r>
      <w:r w:rsidR="00F60D88">
        <w:t>,</w:t>
      </w:r>
      <w:r w:rsidR="00E23F1E">
        <w:t xml:space="preserve"> </w:t>
      </w:r>
      <w:r w:rsidR="00F60D88">
        <w:t>ma</w:t>
      </w:r>
      <w:r w:rsidR="00E23F1E">
        <w:t xml:space="preserve"> </w:t>
      </w:r>
      <w:r w:rsidR="001E3FA4">
        <w:t xml:space="preserve">l’hanno gettata per una manciata di sale. </w:t>
      </w:r>
      <w:proofErr w:type="spellStart"/>
      <w:r w:rsidR="001E3FA4">
        <w:t>D</w:t>
      </w:r>
      <w:r w:rsidR="00E23F1E">
        <w:t>espiritualizzate</w:t>
      </w:r>
      <w:proofErr w:type="spellEnd"/>
      <w:r w:rsidR="00E23F1E">
        <w:t xml:space="preserve"> se non indemoniate, non hanno saputo fare altro che </w:t>
      </w:r>
      <w:r w:rsidR="001E3FA4">
        <w:t xml:space="preserve">assumere il </w:t>
      </w:r>
      <w:proofErr w:type="spellStart"/>
      <w:r w:rsidR="001E3FA4">
        <w:t>crit</w:t>
      </w:r>
      <w:r w:rsidR="00A10730">
        <w:t>r</w:t>
      </w:r>
      <w:r w:rsidR="001E3FA4">
        <w:t>tio</w:t>
      </w:r>
      <w:proofErr w:type="spellEnd"/>
      <w:r w:rsidR="001E3FA4">
        <w:t xml:space="preserve"> maschile e </w:t>
      </w:r>
      <w:r w:rsidR="00D17B82">
        <w:t>replicar</w:t>
      </w:r>
      <w:r w:rsidR="001E3FA4">
        <w:t>lo</w:t>
      </w:r>
      <w:r w:rsidR="00E23F1E">
        <w:t>.</w:t>
      </w:r>
      <w:r w:rsidR="00C533E1">
        <w:t xml:space="preserve"> </w:t>
      </w:r>
    </w:p>
    <w:p w14:paraId="2327ABD5" w14:textId="3CB298C9" w:rsidR="00CC6B36" w:rsidRDefault="00C533E1" w:rsidP="00F60D88">
      <w:pPr>
        <w:ind w:right="1977" w:firstLine="283"/>
      </w:pPr>
      <w:r>
        <w:t>Eppure</w:t>
      </w:r>
      <w:r w:rsidR="00F60D88">
        <w:t>,</w:t>
      </w:r>
      <w:r>
        <w:t xml:space="preserve"> è soprattutto </w:t>
      </w:r>
      <w:r w:rsidR="00F60D88">
        <w:t xml:space="preserve">a partire </w:t>
      </w:r>
      <w:r>
        <w:t>da loro, dalle loro emozioni d’amore, paura e rancore</w:t>
      </w:r>
      <w:r w:rsidR="005A60A6">
        <w:t xml:space="preserve">, necessariamente vissute dal nascituro, corpo unico con </w:t>
      </w:r>
      <w:r w:rsidR="00CC6B36">
        <w:t>la madre</w:t>
      </w:r>
      <w:r w:rsidR="005A60A6">
        <w:t xml:space="preserve">, </w:t>
      </w:r>
      <w:r>
        <w:t xml:space="preserve">che si può interrompere il </w:t>
      </w:r>
      <w:proofErr w:type="spellStart"/>
      <w:r w:rsidR="00CC6B36" w:rsidRPr="00CC6B36">
        <w:t>saṃsāra</w:t>
      </w:r>
      <w:proofErr w:type="spellEnd"/>
      <w:r w:rsidR="00F60D88">
        <w:t>,</w:t>
      </w:r>
      <w:r w:rsidR="00CC6B36">
        <w:t xml:space="preserve"> </w:t>
      </w:r>
      <w:r>
        <w:t xml:space="preserve">o </w:t>
      </w:r>
      <w:r w:rsidR="00CC6B36">
        <w:t>la perpetuazione</w:t>
      </w:r>
      <w:r>
        <w:t xml:space="preserve"> </w:t>
      </w:r>
      <w:r w:rsidR="00CC6B36">
        <w:t>del</w:t>
      </w:r>
      <w:r>
        <w:t xml:space="preserve">le incarnazioni vanesie della vendetta, cioè la storia di dolore che conosciamo. </w:t>
      </w:r>
    </w:p>
    <w:p w14:paraId="4B6EA5BA" w14:textId="77777777" w:rsidR="00A10730" w:rsidRDefault="00A10730" w:rsidP="00F60D88">
      <w:pPr>
        <w:ind w:right="1977" w:firstLine="283"/>
      </w:pPr>
    </w:p>
    <w:p w14:paraId="32C5F1F4" w14:textId="3ABEA914" w:rsidR="007E4E41" w:rsidRDefault="00C533E1" w:rsidP="003343CD">
      <w:pPr>
        <w:ind w:right="1977" w:firstLine="283"/>
      </w:pPr>
      <w:r>
        <w:lastRenderedPageBreak/>
        <w:t>Il potere delle donne, così come quello degli oppressi</w:t>
      </w:r>
      <w:r w:rsidR="00F60D88">
        <w:t>,</w:t>
      </w:r>
      <w:r>
        <w:t xml:space="preserve"> è</w:t>
      </w:r>
      <w:r w:rsidR="00F60D88">
        <w:t xml:space="preserve"> </w:t>
      </w:r>
      <w:r w:rsidR="00F60D88">
        <w:softHyphen/>
      </w:r>
      <w:r>
        <w:t xml:space="preserve"> esistenzialmente parlando</w:t>
      </w:r>
      <w:r w:rsidR="00F60D88">
        <w:t xml:space="preserve"> </w:t>
      </w:r>
      <w:r w:rsidR="00F60D88">
        <w:softHyphen/>
      </w:r>
      <w:r>
        <w:t xml:space="preserve"> rivoluzionario. Tradirlo</w:t>
      </w:r>
      <w:r w:rsidR="00CC6B36">
        <w:t>, rinnegando la propria prima missione di generazione della vita</w:t>
      </w:r>
      <w:r w:rsidR="00F60D88">
        <w:t>,</w:t>
      </w:r>
      <w:r w:rsidR="00CC6B36">
        <w:t xml:space="preserve"> e quindi di dono,</w:t>
      </w:r>
      <w:r>
        <w:t xml:space="preserve"> è infernale</w:t>
      </w:r>
      <w:r w:rsidR="005A60A6">
        <w:t>.</w:t>
      </w:r>
      <w:r w:rsidR="00CC6B36">
        <w:t xml:space="preserve"> </w:t>
      </w:r>
    </w:p>
    <w:p w14:paraId="1565E7C3" w14:textId="77777777" w:rsidR="00CC6B36" w:rsidRDefault="00CC6B36" w:rsidP="003343CD">
      <w:pPr>
        <w:ind w:right="1977" w:firstLine="283"/>
      </w:pPr>
    </w:p>
    <w:p w14:paraId="6EDFE8A4" w14:textId="74173A4A" w:rsidR="00E23F1E" w:rsidRDefault="00844143" w:rsidP="003343CD">
      <w:pPr>
        <w:ind w:right="1977" w:firstLine="283"/>
      </w:pPr>
      <w:r>
        <w:t xml:space="preserve">Nonostante la </w:t>
      </w:r>
      <w:r w:rsidR="008C18D2">
        <w:t xml:space="preserve">longa manus </w:t>
      </w:r>
      <w:proofErr w:type="spellStart"/>
      <w:r w:rsidR="008C18D2">
        <w:t>internazional</w:t>
      </w:r>
      <w:proofErr w:type="spellEnd"/>
      <w:r w:rsidR="008C18D2">
        <w:t xml:space="preserve">-finanziaria </w:t>
      </w:r>
      <w:r>
        <w:t>degli ebrei</w:t>
      </w:r>
      <w:r w:rsidR="008C18D2" w:rsidRPr="008C18D2">
        <w:t xml:space="preserve"> </w:t>
      </w:r>
      <w:r w:rsidR="008C18D2">
        <w:t xml:space="preserve">e relativa </w:t>
      </w:r>
      <w:r w:rsidR="008C18D2">
        <w:t>pessima reputazione</w:t>
      </w:r>
      <w:r>
        <w:t>, che hanno cercato di mondare con il monopolio – altrettanto odioso – della sofferenza subita a causa del nazi</w:t>
      </w:r>
      <w:r w:rsidR="008C18D2">
        <w:t>s</w:t>
      </w:r>
      <w:r>
        <w:t>mo, non avev</w:t>
      </w:r>
      <w:r w:rsidR="008C18D2">
        <w:t>o</w:t>
      </w:r>
      <w:r>
        <w:t xml:space="preserve"> sentimenti di disprezzo</w:t>
      </w:r>
      <w:r w:rsidR="00D54F34">
        <w:t xml:space="preserve"> nei loro confronti, almeno fino ad </w:t>
      </w:r>
      <w:r w:rsidR="00D54F34" w:rsidRPr="00D54F34">
        <w:rPr>
          <w:i/>
          <w:iCs/>
        </w:rPr>
        <w:t>oggi</w:t>
      </w:r>
      <w:r w:rsidR="00D54F34">
        <w:t>. Per la loro prestazione bellica nei confronti di Gaza, Iran e altri della zona, gravemente avvallata dai divanisti dell’Occidente intero</w:t>
      </w:r>
      <w:r w:rsidR="008C18D2">
        <w:t xml:space="preserve"> </w:t>
      </w:r>
      <w:r w:rsidR="00D54F34">
        <w:t xml:space="preserve">non serve andare alla ricerca di aggettivi e definizioni, serve invece sentire un allarme per la domanda che insorge spontanea: Hitler era solo pazzo? </w:t>
      </w:r>
      <w:r w:rsidR="00E23F1E">
        <w:t>Non avevo niente contro i froci e qualun</w:t>
      </w:r>
      <w:r w:rsidR="00E03AD6">
        <w:t>qu</w:t>
      </w:r>
      <w:r w:rsidR="00E23F1E">
        <w:t>e altra categoria a</w:t>
      </w:r>
      <w:r w:rsidR="00F60D88">
        <w:t>l di fuori</w:t>
      </w:r>
      <w:r w:rsidR="00E23F1E">
        <w:t xml:space="preserve"> della cosiddetta normalità, una delle quali mi appartiene. </w:t>
      </w:r>
      <w:r w:rsidR="00D3589B">
        <w:t>E neppure contro la parlata americana</w:t>
      </w:r>
      <w:r w:rsidR="00F60D88">
        <w:t>,</w:t>
      </w:r>
      <w:r w:rsidR="00D3589B">
        <w:t xml:space="preserve"> e sostanzialmente neppure contro Hollywood. </w:t>
      </w:r>
      <w:r w:rsidR="00E23F1E">
        <w:t xml:space="preserve">Ora non sopporto più </w:t>
      </w:r>
      <w:r w:rsidR="00D3589B">
        <w:t xml:space="preserve">le loro espressioni, </w:t>
      </w:r>
      <w:r w:rsidR="00F60D88">
        <w:t>né</w:t>
      </w:r>
      <w:r w:rsidR="00E23F1E">
        <w:t xml:space="preserve"> i loro esponenti, componenti e </w:t>
      </w:r>
      <w:r w:rsidR="00E03AD6">
        <w:t>ma</w:t>
      </w:r>
      <w:r w:rsidR="00E23F1E">
        <w:t>nifestazioni.</w:t>
      </w:r>
      <w:r w:rsidR="00E03AD6">
        <w:t xml:space="preserve"> </w:t>
      </w:r>
      <w:r w:rsidR="00D3589B">
        <w:t xml:space="preserve">Non sopporto brand, audience, budget, workshop, manager, business, spoiler, trailer, fashion, nella voce di troppi. </w:t>
      </w:r>
      <w:r w:rsidR="00E23F1E">
        <w:t>Invece di impegnarsi a promuovere il rispetto</w:t>
      </w:r>
      <w:r w:rsidR="00F60D88">
        <w:t>,</w:t>
      </w:r>
      <w:r w:rsidR="00E23F1E">
        <w:t xml:space="preserve"> </w:t>
      </w:r>
      <w:r w:rsidR="00E23F1E" w:rsidRPr="00F83CAE">
        <w:rPr>
          <w:color w:val="000000" w:themeColor="text1"/>
        </w:rPr>
        <w:t xml:space="preserve">hanno agito tecnicamente con </w:t>
      </w:r>
      <w:r w:rsidR="00F83CAE" w:rsidRPr="00F83CAE">
        <w:rPr>
          <w:color w:val="000000" w:themeColor="text1"/>
        </w:rPr>
        <w:t>il benestare del</w:t>
      </w:r>
      <w:r w:rsidR="00E23F1E" w:rsidRPr="00F83CAE">
        <w:rPr>
          <w:color w:val="000000" w:themeColor="text1"/>
        </w:rPr>
        <w:t>le leggi</w:t>
      </w:r>
      <w:r w:rsidR="00F83CAE" w:rsidRPr="00F83CAE">
        <w:rPr>
          <w:color w:val="000000" w:themeColor="text1"/>
        </w:rPr>
        <w:t>,</w:t>
      </w:r>
      <w:r w:rsidR="00E23F1E" w:rsidRPr="00F83CAE">
        <w:rPr>
          <w:color w:val="000000" w:themeColor="text1"/>
        </w:rPr>
        <w:t xml:space="preserve"> </w:t>
      </w:r>
      <w:r w:rsidR="00E23F1E">
        <w:t>come se gli uomini fossero macchine</w:t>
      </w:r>
      <w:r w:rsidR="00F02C55">
        <w:t>,</w:t>
      </w:r>
      <w:r w:rsidR="00E23F1E">
        <w:t xml:space="preserve"> e non entità composte d’infinito entro </w:t>
      </w:r>
      <w:r w:rsidR="00F60D88">
        <w:t>le</w:t>
      </w:r>
      <w:r w:rsidR="00E23F1E">
        <w:t xml:space="preserve"> quali r</w:t>
      </w:r>
      <w:r w:rsidR="00E03AD6">
        <w:t>u</w:t>
      </w:r>
      <w:r w:rsidR="00E23F1E">
        <w:t>otano</w:t>
      </w:r>
      <w:r w:rsidR="00F60D88">
        <w:t>,</w:t>
      </w:r>
      <w:r w:rsidR="00E23F1E">
        <w:t xml:space="preserve"> cozzano</w:t>
      </w:r>
      <w:r w:rsidR="00F60D88">
        <w:t>,</w:t>
      </w:r>
      <w:r w:rsidR="00E23F1E">
        <w:t xml:space="preserve"> e si c</w:t>
      </w:r>
      <w:r w:rsidR="00E03AD6">
        <w:t>om</w:t>
      </w:r>
      <w:r w:rsidR="00E23F1E">
        <w:t>binano le idee dell’eternit</w:t>
      </w:r>
      <w:r w:rsidR="00E03AD6">
        <w:t>à</w:t>
      </w:r>
      <w:r w:rsidR="00F60D88">
        <w:t>,</w:t>
      </w:r>
      <w:r w:rsidR="00E23F1E">
        <w:t xml:space="preserve"> sfornando risultati che</w:t>
      </w:r>
      <w:r w:rsidR="00F60D88">
        <w:t xml:space="preserve"> non solo</w:t>
      </w:r>
      <w:r w:rsidR="00E23F1E">
        <w:t xml:space="preserve"> la legge non </w:t>
      </w:r>
      <w:r w:rsidR="00E03AD6">
        <w:t>p</w:t>
      </w:r>
      <w:r w:rsidR="00E23F1E">
        <w:t xml:space="preserve">uò prevedere </w:t>
      </w:r>
      <w:r w:rsidR="0005773B">
        <w:t>né</w:t>
      </w:r>
      <w:r w:rsidR="00E23F1E">
        <w:t xml:space="preserve"> impedire, ma</w:t>
      </w:r>
      <w:r w:rsidR="00F60D88">
        <w:t xml:space="preserve"> in grado di scatenare una tempesta della stessa potenza con cui il casotto venne </w:t>
      </w:r>
      <w:r w:rsidR="00E23F1E">
        <w:t xml:space="preserve">spazzato </w:t>
      </w:r>
      <w:r w:rsidR="00CC6B36">
        <w:t xml:space="preserve">via </w:t>
      </w:r>
      <w:r w:rsidR="00E23F1E">
        <w:t xml:space="preserve">a </w:t>
      </w:r>
      <w:r w:rsidR="00407623">
        <w:t>Los</w:t>
      </w:r>
      <w:r w:rsidR="00E23F1E">
        <w:t xml:space="preserve"> </w:t>
      </w:r>
      <w:r w:rsidR="003E5AAF">
        <w:t>A</w:t>
      </w:r>
      <w:r w:rsidR="00E23F1E">
        <w:t>lamo</w:t>
      </w:r>
      <w:r w:rsidR="00407623">
        <w:t>s</w:t>
      </w:r>
      <w:r w:rsidR="00E23F1E">
        <w:t xml:space="preserve"> </w:t>
      </w:r>
      <w:r w:rsidR="00CC6B36">
        <w:t xml:space="preserve">dal </w:t>
      </w:r>
      <w:r w:rsidR="00407623">
        <w:t>test nucleare d’esordio</w:t>
      </w:r>
      <w:r w:rsidR="00E23F1E">
        <w:t>.</w:t>
      </w:r>
    </w:p>
    <w:p w14:paraId="5451AD72" w14:textId="77777777" w:rsidR="00CC6B36" w:rsidRDefault="00CC6B36" w:rsidP="003343CD">
      <w:pPr>
        <w:ind w:right="1977" w:firstLine="283"/>
      </w:pPr>
    </w:p>
    <w:p w14:paraId="1EECD4F7" w14:textId="5B5CE1C6" w:rsidR="0037450A" w:rsidRDefault="0037450A" w:rsidP="003343CD">
      <w:pPr>
        <w:ind w:right="1977" w:firstLine="283"/>
      </w:pPr>
      <w:r>
        <w:t>A partire dal frammento subliminale</w:t>
      </w:r>
      <w:r w:rsidR="00F60D88">
        <w:t>, fino</w:t>
      </w:r>
      <w:r>
        <w:t xml:space="preserve"> al lungometraggio, senza soluzione di continuità assistiamo agli ipocriti messaggi del politicamente corretto</w:t>
      </w:r>
      <w:r w:rsidR="00A71EC5">
        <w:t xml:space="preserve">, </w:t>
      </w:r>
      <w:r w:rsidR="00A71EC5" w:rsidRPr="00D26785">
        <w:rPr>
          <w:color w:val="000000" w:themeColor="text1"/>
        </w:rPr>
        <w:t>ideologia del pensiero unico</w:t>
      </w:r>
      <w:r w:rsidRPr="00D26785">
        <w:rPr>
          <w:color w:val="000000" w:themeColor="text1"/>
        </w:rPr>
        <w:t xml:space="preserve">, </w:t>
      </w:r>
      <w:r>
        <w:t>grande seno culturale dal quale negri, froci, giovani, femministe</w:t>
      </w:r>
      <w:r w:rsidR="00B87D8D">
        <w:t xml:space="preserve"> e</w:t>
      </w:r>
      <w:r>
        <w:t xml:space="preserve"> </w:t>
      </w:r>
      <w:proofErr w:type="spellStart"/>
      <w:r>
        <w:t>arcobalenati</w:t>
      </w:r>
      <w:proofErr w:type="spellEnd"/>
      <w:r w:rsidR="00F60D88">
        <w:t>,</w:t>
      </w:r>
      <w:r>
        <w:t xml:space="preserve"> tutti corrono a succhiare la loro dose di presunta emancipazione. In quale altro modo chiamare un bene superficiale</w:t>
      </w:r>
      <w:r w:rsidR="00A10730">
        <w:t>,</w:t>
      </w:r>
      <w:r w:rsidR="00F60D88">
        <w:t xml:space="preserve"> </w:t>
      </w:r>
      <w:r w:rsidR="00F60D88">
        <w:softHyphen/>
      </w:r>
      <w:r>
        <w:t>foruncolo sulla pelle della storia</w:t>
      </w:r>
      <w:r w:rsidR="00A10730">
        <w:t>,</w:t>
      </w:r>
      <w:r w:rsidR="00F60D88">
        <w:t xml:space="preserve"> </w:t>
      </w:r>
      <w:r w:rsidR="00F60D88">
        <w:softHyphen/>
      </w:r>
      <w:r>
        <w:t>vuoto del potere spirituale radicato nel cuore dell’uomo</w:t>
      </w:r>
      <w:r w:rsidR="00CC6B36">
        <w:t xml:space="preserve"> e sinonimo di vita?</w:t>
      </w:r>
    </w:p>
    <w:p w14:paraId="778B18FD" w14:textId="7D08D2AF" w:rsidR="00CC6B36" w:rsidRDefault="00CC6B36" w:rsidP="003343CD">
      <w:pPr>
        <w:ind w:right="1977" w:firstLine="283"/>
      </w:pPr>
      <w:r>
        <w:t xml:space="preserve">Vivere credendosi </w:t>
      </w:r>
      <w:r w:rsidR="009A0A5C">
        <w:t xml:space="preserve">entità </w:t>
      </w:r>
      <w:r>
        <w:t xml:space="preserve">indipendenti, d’essere altro dal cosmo, fondando </w:t>
      </w:r>
      <w:proofErr w:type="gramStart"/>
      <w:r>
        <w:t>se</w:t>
      </w:r>
      <w:proofErr w:type="gramEnd"/>
      <w:r>
        <w:t xml:space="preserve"> stessi su </w:t>
      </w:r>
      <w:r w:rsidR="009A0A5C">
        <w:t>un’idea, nient’altro che un soffio pronto a disperdersi nell’aria, ha un che di commedia, ma anche</w:t>
      </w:r>
      <w:r w:rsidR="00065CFD">
        <w:t>, e soprattutto,</w:t>
      </w:r>
      <w:r w:rsidR="009A0A5C">
        <w:t xml:space="preserve"> di farsa e tragedia.</w:t>
      </w:r>
    </w:p>
    <w:p w14:paraId="3069D7AB" w14:textId="77777777" w:rsidR="00FC382F" w:rsidRDefault="00FC382F" w:rsidP="003343CD">
      <w:pPr>
        <w:ind w:right="1977" w:firstLine="283"/>
      </w:pPr>
    </w:p>
    <w:p w14:paraId="7EB2C518" w14:textId="4864D278" w:rsidR="00E23F1E" w:rsidRDefault="00E23F1E" w:rsidP="003343CD">
      <w:pPr>
        <w:ind w:right="1977" w:firstLine="283"/>
      </w:pPr>
      <w:r>
        <w:t xml:space="preserve">Se in questo tempo detto post ideologico si crede di essere salvi dai legacci che </w:t>
      </w:r>
      <w:r w:rsidR="00FC382F">
        <w:t>le somme ideologie</w:t>
      </w:r>
      <w:r>
        <w:t xml:space="preserve"> imponevano ai pensieri, come dice la mia amica </w:t>
      </w:r>
      <w:r w:rsidR="0037450A">
        <w:t>G</w:t>
      </w:r>
      <w:r>
        <w:t>iulia</w:t>
      </w:r>
      <w:r w:rsidR="00F60D88" w:rsidRPr="00F83CAE">
        <w:rPr>
          <w:color w:val="000000" w:themeColor="text1"/>
        </w:rPr>
        <w:t>,</w:t>
      </w:r>
      <w:r w:rsidRPr="00F83CAE">
        <w:rPr>
          <w:color w:val="000000" w:themeColor="text1"/>
        </w:rPr>
        <w:t xml:space="preserve"> </w:t>
      </w:r>
      <w:r w:rsidR="00F83CAE" w:rsidRPr="00F83CAE">
        <w:rPr>
          <w:color w:val="000000" w:themeColor="text1"/>
        </w:rPr>
        <w:t>siamo caduti dalla padella di esse alla brace di ideologie assai peggiori</w:t>
      </w:r>
      <w:r w:rsidR="00F60D88" w:rsidRPr="00F83CAE">
        <w:rPr>
          <w:color w:val="000000" w:themeColor="text1"/>
        </w:rPr>
        <w:t>, com</w:t>
      </w:r>
      <w:r w:rsidR="00F60D88">
        <w:t>e</w:t>
      </w:r>
      <w:r>
        <w:t xml:space="preserve"> quella dei diritti individuali</w:t>
      </w:r>
      <w:r w:rsidR="00F60D88">
        <w:t>,</w:t>
      </w:r>
      <w:r>
        <w:t xml:space="preserve"> che nulla hanno a che vedere con l’equilibrio e tutto con la tempesta</w:t>
      </w:r>
      <w:r w:rsidR="00B87D8D">
        <w:t>.</w:t>
      </w:r>
    </w:p>
    <w:p w14:paraId="1D157CA4" w14:textId="77777777" w:rsidR="00FC382F" w:rsidRDefault="00FC382F" w:rsidP="00030458">
      <w:pPr>
        <w:ind w:right="1977" w:firstLine="283"/>
      </w:pPr>
    </w:p>
    <w:p w14:paraId="55D1E0B9" w14:textId="5497504E" w:rsidR="001044BF" w:rsidRDefault="00FC382F" w:rsidP="00030458">
      <w:pPr>
        <w:ind w:right="1977" w:firstLine="283"/>
      </w:pPr>
      <w:r>
        <w:t>Nel turbinare di maya</w:t>
      </w:r>
      <w:r w:rsidR="00B87D8D">
        <w:t>,</w:t>
      </w:r>
      <w:r w:rsidR="006578BF">
        <w:t xml:space="preserve"> </w:t>
      </w:r>
      <w:r>
        <w:t>ottusamente</w:t>
      </w:r>
      <w:r w:rsidR="00B87D8D">
        <w:t xml:space="preserve"> appesantiti dal carico di fuorviante tecnologia, </w:t>
      </w:r>
      <w:r>
        <w:t xml:space="preserve">tronfi della specializzata competenza analitica, </w:t>
      </w:r>
      <w:r w:rsidR="006578BF">
        <w:t>stupidamente and</w:t>
      </w:r>
      <w:r>
        <w:t>iamo</w:t>
      </w:r>
      <w:r w:rsidR="006578BF">
        <w:t xml:space="preserve"> alla ricerca </w:t>
      </w:r>
      <w:r w:rsidR="003E5AAF">
        <w:t xml:space="preserve">della storicità </w:t>
      </w:r>
      <w:r w:rsidR="006578BF">
        <w:t xml:space="preserve">del </w:t>
      </w:r>
      <w:r w:rsidR="003E5AAF">
        <w:t>C</w:t>
      </w:r>
      <w:r w:rsidR="006578BF">
        <w:t xml:space="preserve">risto e di </w:t>
      </w:r>
      <w:r w:rsidR="00E03AD6">
        <w:t>C</w:t>
      </w:r>
      <w:r w:rsidR="006578BF">
        <w:t>astane</w:t>
      </w:r>
      <w:r w:rsidR="00E03AD6">
        <w:t>d</w:t>
      </w:r>
      <w:r w:rsidR="006578BF">
        <w:t xml:space="preserve">a, </w:t>
      </w:r>
      <w:r w:rsidR="00B87D8D">
        <w:t>credendo di poterla escludere o dimostrar</w:t>
      </w:r>
      <w:r w:rsidR="005C300E">
        <w:t>e</w:t>
      </w:r>
      <w:r>
        <w:t>,</w:t>
      </w:r>
      <w:r w:rsidR="00B87D8D">
        <w:t xml:space="preserve"> come </w:t>
      </w:r>
      <w:r>
        <w:t xml:space="preserve">se ciò </w:t>
      </w:r>
      <w:r w:rsidR="00B87D8D">
        <w:t>fosse ragione o meno dell’attendibilità delle loro parole</w:t>
      </w:r>
      <w:r>
        <w:t>.</w:t>
      </w:r>
      <w:r w:rsidR="00B87D8D">
        <w:t xml:space="preserve"> </w:t>
      </w:r>
      <w:r>
        <w:t>Intanto</w:t>
      </w:r>
      <w:r w:rsidR="005C300E">
        <w:t>,</w:t>
      </w:r>
      <w:r>
        <w:t xml:space="preserve"> ridiamo</w:t>
      </w:r>
      <w:r w:rsidR="006578BF">
        <w:t xml:space="preserve"> di quanto </w:t>
      </w:r>
      <w:r>
        <w:t xml:space="preserve">ci </w:t>
      </w:r>
      <w:r w:rsidR="006578BF">
        <w:t xml:space="preserve">hanno </w:t>
      </w:r>
      <w:r>
        <w:t>lasciato</w:t>
      </w:r>
      <w:r w:rsidR="006578BF">
        <w:t xml:space="preserve">, </w:t>
      </w:r>
      <w:r>
        <w:t>senza perciò</w:t>
      </w:r>
      <w:r w:rsidR="00B87D8D">
        <w:t xml:space="preserve"> tene</w:t>
      </w:r>
      <w:r>
        <w:t>rn</w:t>
      </w:r>
      <w:r w:rsidR="00B87D8D">
        <w:t xml:space="preserve">e conto alcuno nel </w:t>
      </w:r>
      <w:r>
        <w:t>n</w:t>
      </w:r>
      <w:r w:rsidR="00B87D8D">
        <w:t>ostro fare</w:t>
      </w:r>
      <w:r w:rsidR="005C300E">
        <w:t>. Quindi</w:t>
      </w:r>
      <w:r w:rsidR="00B87D8D">
        <w:t xml:space="preserve"> </w:t>
      </w:r>
      <w:r>
        <w:t>abbiamo</w:t>
      </w:r>
      <w:r w:rsidR="00F97936">
        <w:t xml:space="preserve"> </w:t>
      </w:r>
      <w:r>
        <w:t>immolato,</w:t>
      </w:r>
      <w:r w:rsidR="00F97936">
        <w:t xml:space="preserve"> senza </w:t>
      </w:r>
      <w:r>
        <w:t xml:space="preserve">viverne il </w:t>
      </w:r>
      <w:r w:rsidR="00F97936">
        <w:t>sacrificio</w:t>
      </w:r>
      <w:r>
        <w:t>,</w:t>
      </w:r>
      <w:r w:rsidR="00F97936">
        <w:t xml:space="preserve"> l’anima del mondo, </w:t>
      </w:r>
      <w:r>
        <w:t>abbiamo</w:t>
      </w:r>
      <w:r w:rsidR="00F97936">
        <w:t xml:space="preserve"> eletto il pensiero analitico e le sue specializz</w:t>
      </w:r>
      <w:r w:rsidR="001F676A">
        <w:t>az</w:t>
      </w:r>
      <w:r w:rsidR="00F97936">
        <w:t>ion</w:t>
      </w:r>
      <w:r w:rsidR="001044BF">
        <w:t>i</w:t>
      </w:r>
      <w:r w:rsidR="00F97936">
        <w:t xml:space="preserve"> </w:t>
      </w:r>
      <w:r w:rsidR="005C300E">
        <w:t>a</w:t>
      </w:r>
      <w:r w:rsidR="00F97936">
        <w:t xml:space="preserve"> solo strumento della conoscenza, </w:t>
      </w:r>
      <w:r>
        <w:t>abbiamo</w:t>
      </w:r>
      <w:r w:rsidR="00F97936">
        <w:t xml:space="preserve"> fatto della tecnologia</w:t>
      </w:r>
      <w:r w:rsidR="001F676A">
        <w:t xml:space="preserve"> e del digitale un’ara bicefala alla </w:t>
      </w:r>
      <w:r w:rsidR="001F676A">
        <w:lastRenderedPageBreak/>
        <w:t>quale prostrar</w:t>
      </w:r>
      <w:r>
        <w:t>c</w:t>
      </w:r>
      <w:r w:rsidR="001F676A">
        <w:t xml:space="preserve">i, con la quale </w:t>
      </w:r>
      <w:r w:rsidR="005C300E">
        <w:t>costruire</w:t>
      </w:r>
      <w:r w:rsidR="001F676A">
        <w:t xml:space="preserve"> politiche e</w:t>
      </w:r>
      <w:r w:rsidR="005C300E">
        <w:t xml:space="preserve"> modelli</w:t>
      </w:r>
      <w:r w:rsidR="001F676A">
        <w:t xml:space="preserve"> educa</w:t>
      </w:r>
      <w:r w:rsidR="005C300E">
        <w:t>tivi</w:t>
      </w:r>
      <w:r w:rsidR="001F676A">
        <w:t xml:space="preserve">, </w:t>
      </w:r>
      <w:r w:rsidR="001044BF">
        <w:t xml:space="preserve">abbiamo deciso di </w:t>
      </w:r>
      <w:r w:rsidR="006578BF">
        <w:t>amministrare la vita</w:t>
      </w:r>
      <w:r w:rsidR="001044BF">
        <w:t>,</w:t>
      </w:r>
      <w:r w:rsidR="006578BF">
        <w:t xml:space="preserve"> </w:t>
      </w:r>
      <w:r w:rsidR="005C300E">
        <w:t>trasformando in un vero inferno</w:t>
      </w:r>
      <w:r w:rsidR="006578BF">
        <w:t xml:space="preserve"> il paradiso </w:t>
      </w:r>
      <w:r w:rsidR="001044BF">
        <w:t>che potrebbe essere.</w:t>
      </w:r>
      <w:r w:rsidR="006578BF">
        <w:t xml:space="preserve"> </w:t>
      </w:r>
    </w:p>
    <w:p w14:paraId="29CB648A" w14:textId="77777777" w:rsidR="00065CFD" w:rsidRDefault="00065CFD" w:rsidP="00030458">
      <w:pPr>
        <w:ind w:right="1977" w:firstLine="283"/>
      </w:pPr>
    </w:p>
    <w:p w14:paraId="0E4F8157" w14:textId="23AB09BD" w:rsidR="001044BF" w:rsidRDefault="001044BF" w:rsidP="00030458">
      <w:pPr>
        <w:ind w:right="1977" w:firstLine="283"/>
      </w:pPr>
      <w:r>
        <w:t>S</w:t>
      </w:r>
      <w:r w:rsidR="006578BF">
        <w:t>pegn</w:t>
      </w:r>
      <w:r>
        <w:t xml:space="preserve">iamo la violenza degli </w:t>
      </w:r>
      <w:r w:rsidR="006578BF">
        <w:t>algoritm</w:t>
      </w:r>
      <w:r>
        <w:t>i</w:t>
      </w:r>
      <w:r w:rsidR="006578BF">
        <w:t xml:space="preserve">, </w:t>
      </w:r>
      <w:r w:rsidR="006578BF" w:rsidRPr="00D26785">
        <w:t>osserv</w:t>
      </w:r>
      <w:r w:rsidRPr="00D26785">
        <w:t>iam</w:t>
      </w:r>
      <w:r w:rsidR="006578BF" w:rsidRPr="00D26785">
        <w:t xml:space="preserve">o cosa </w:t>
      </w:r>
      <w:r w:rsidR="00F83CAE" w:rsidRPr="00D26785">
        <w:t xml:space="preserve">viene </w:t>
      </w:r>
      <w:r w:rsidRPr="00D26785">
        <w:t>impicca</w:t>
      </w:r>
      <w:r w:rsidR="00F83CAE" w:rsidRPr="00D26785">
        <w:t>to d</w:t>
      </w:r>
      <w:r w:rsidR="00D26785" w:rsidRPr="00D26785">
        <w:t>a</w:t>
      </w:r>
      <w:r w:rsidR="00F83CAE" w:rsidRPr="00D26785">
        <w:t>l</w:t>
      </w:r>
      <w:r w:rsidR="006578BF" w:rsidRPr="00D26785">
        <w:t>l’intelligenza</w:t>
      </w:r>
      <w:r w:rsidR="00321063">
        <w:t xml:space="preserve"> </w:t>
      </w:r>
      <w:r w:rsidR="00321063" w:rsidRPr="006576BB">
        <w:rPr>
          <w:color w:val="000000" w:themeColor="text1"/>
        </w:rPr>
        <w:t>artificiale</w:t>
      </w:r>
      <w:r w:rsidR="00D26785" w:rsidRPr="00D26785">
        <w:t xml:space="preserve">, </w:t>
      </w:r>
      <w:r w:rsidR="006578BF" w:rsidRPr="00D26785">
        <w:t>doman</w:t>
      </w:r>
      <w:r w:rsidRPr="00D26785">
        <w:t>diamoc</w:t>
      </w:r>
      <w:r w:rsidR="006578BF" w:rsidRPr="00D26785">
        <w:t xml:space="preserve">i </w:t>
      </w:r>
      <w:r w:rsidR="00E03AD6" w:rsidRPr="00D26785">
        <w:t>cos</w:t>
      </w:r>
      <w:r w:rsidR="006578BF" w:rsidRPr="00D26785">
        <w:t xml:space="preserve">a </w:t>
      </w:r>
      <w:r w:rsidRPr="00D26785">
        <w:t>que</w:t>
      </w:r>
      <w:r>
        <w:t>sto tipo di progresso</w:t>
      </w:r>
      <w:r w:rsidR="005C300E">
        <w:t>,</w:t>
      </w:r>
      <w:r>
        <w:t xml:space="preserve"> senza vita né amore</w:t>
      </w:r>
      <w:r w:rsidR="005C300E">
        <w:t>,</w:t>
      </w:r>
      <w:r>
        <w:t xml:space="preserve"> </w:t>
      </w:r>
      <w:r w:rsidR="005C300E">
        <w:t>comporti</w:t>
      </w:r>
      <w:r w:rsidR="006578BF">
        <w:t xml:space="preserve"> per l’uomo</w:t>
      </w:r>
      <w:r w:rsidR="00E03AD6">
        <w:t xml:space="preserve">, </w:t>
      </w:r>
      <w:r>
        <w:t xml:space="preserve">per </w:t>
      </w:r>
      <w:r w:rsidR="006578BF">
        <w:t>la sua identità</w:t>
      </w:r>
      <w:r w:rsidR="00E03AD6">
        <w:t>,</w:t>
      </w:r>
      <w:r w:rsidR="006578BF">
        <w:t xml:space="preserve"> forza</w:t>
      </w:r>
      <w:r w:rsidR="005C300E">
        <w:t>,</w:t>
      </w:r>
      <w:r w:rsidR="006578BF">
        <w:t xml:space="preserve"> cr</w:t>
      </w:r>
      <w:r w:rsidR="003E5AAF">
        <w:t>e</w:t>
      </w:r>
      <w:r w:rsidR="006578BF">
        <w:t>ativit</w:t>
      </w:r>
      <w:r w:rsidR="00E03AD6">
        <w:t>à</w:t>
      </w:r>
      <w:r w:rsidR="006578BF">
        <w:t xml:space="preserve"> e benessere</w:t>
      </w:r>
      <w:r>
        <w:t>.</w:t>
      </w:r>
      <w:r w:rsidR="006578BF">
        <w:t xml:space="preserve"> </w:t>
      </w:r>
    </w:p>
    <w:p w14:paraId="02F033AA" w14:textId="77777777" w:rsidR="00065CFD" w:rsidRDefault="001044BF" w:rsidP="00F83CAE">
      <w:pPr>
        <w:ind w:right="1977" w:firstLine="283"/>
      </w:pPr>
      <w:r>
        <w:t>R</w:t>
      </w:r>
      <w:r w:rsidR="006578BF">
        <w:t xml:space="preserve">elazionarsi al mondo </w:t>
      </w:r>
      <w:r>
        <w:t xml:space="preserve">attraverso l’anonimo, </w:t>
      </w:r>
      <w:proofErr w:type="spellStart"/>
      <w:r>
        <w:t>inidentitario</w:t>
      </w:r>
      <w:proofErr w:type="spellEnd"/>
      <w:r>
        <w:t xml:space="preserve"> e gelido criterio </w:t>
      </w:r>
      <w:r w:rsidR="006578BF">
        <w:t>digitale</w:t>
      </w:r>
      <w:r w:rsidR="005C300E">
        <w:t>,</w:t>
      </w:r>
      <w:r w:rsidR="006578BF">
        <w:t xml:space="preserve"> in sostituzione di quello </w:t>
      </w:r>
      <w:r>
        <w:t xml:space="preserve">caldo e variabile </w:t>
      </w:r>
      <w:r w:rsidR="006578BF">
        <w:t xml:space="preserve">analogico, </w:t>
      </w:r>
      <w:r>
        <w:t>è l’ultima scellerata scelta della vanità umana</w:t>
      </w:r>
      <w:r w:rsidR="006578BF">
        <w:t>, che</w:t>
      </w:r>
      <w:r w:rsidR="00F02C55">
        <w:t>,</w:t>
      </w:r>
      <w:r w:rsidR="006578BF">
        <w:t xml:space="preserve"> sen</w:t>
      </w:r>
      <w:r w:rsidR="00E03AD6">
        <w:t>z</w:t>
      </w:r>
      <w:r w:rsidR="006578BF">
        <w:t>a dir</w:t>
      </w:r>
      <w:r>
        <w:t>c</w:t>
      </w:r>
      <w:r w:rsidR="006578BF">
        <w:t>elo</w:t>
      </w:r>
      <w:r>
        <w:t xml:space="preserve">, secondo quanto </w:t>
      </w:r>
      <w:r w:rsidR="006578BF">
        <w:t>visto finora</w:t>
      </w:r>
      <w:r>
        <w:t>,</w:t>
      </w:r>
      <w:r w:rsidR="006578BF">
        <w:t xml:space="preserve"> ci </w:t>
      </w:r>
      <w:r>
        <w:t>ha</w:t>
      </w:r>
      <w:r w:rsidR="006578BF">
        <w:t xml:space="preserve"> portati nel punto mortifero in cui ci troviamo, </w:t>
      </w:r>
      <w:r>
        <w:t>un territorio arso dalla guerra, coperto da un cielo plumbeo</w:t>
      </w:r>
      <w:r w:rsidR="005C300E">
        <w:t>,</w:t>
      </w:r>
      <w:r>
        <w:t xml:space="preserve"> senza pi</w:t>
      </w:r>
      <w:r w:rsidR="00D3589B">
        <w:t>ù</w:t>
      </w:r>
      <w:r>
        <w:t xml:space="preserve"> la speranza di uno squarcio di saggezza. </w:t>
      </w:r>
    </w:p>
    <w:p w14:paraId="51FE4932" w14:textId="77777777" w:rsidR="00065CFD" w:rsidRDefault="00065CFD" w:rsidP="00F83CAE">
      <w:pPr>
        <w:ind w:right="1977" w:firstLine="283"/>
      </w:pPr>
    </w:p>
    <w:p w14:paraId="525459CC" w14:textId="53FAA7A5" w:rsidR="00C533E1" w:rsidRDefault="001044BF" w:rsidP="00F83CAE">
      <w:pPr>
        <w:ind w:right="1977" w:firstLine="283"/>
      </w:pPr>
      <w:r>
        <w:t>S</w:t>
      </w:r>
      <w:r w:rsidR="006578BF">
        <w:t>ed</w:t>
      </w:r>
      <w:r>
        <w:t>iamoc</w:t>
      </w:r>
      <w:r w:rsidR="006578BF">
        <w:t>i sul muretto di pixel favorito</w:t>
      </w:r>
      <w:r w:rsidR="005C300E">
        <w:t>,</w:t>
      </w:r>
      <w:r w:rsidR="006578BF">
        <w:t xml:space="preserve"> e </w:t>
      </w:r>
      <w:r>
        <w:t>cerchiamo</w:t>
      </w:r>
      <w:r w:rsidR="006578BF">
        <w:t xml:space="preserve"> di trovare il senso illuminante di cosa </w:t>
      </w:r>
      <w:r w:rsidR="006578BF" w:rsidRPr="005C300E">
        <w:t>signific</w:t>
      </w:r>
      <w:r w:rsidR="005C300E" w:rsidRPr="005C300E">
        <w:t>hi</w:t>
      </w:r>
      <w:r w:rsidR="006578BF">
        <w:t xml:space="preserve"> seguire una via con il cuore.</w:t>
      </w:r>
    </w:p>
    <w:p w14:paraId="074E04CA" w14:textId="77777777" w:rsidR="00FE3FE3" w:rsidRDefault="00FE3FE3" w:rsidP="00F83CAE">
      <w:pPr>
        <w:ind w:right="1977" w:firstLine="283"/>
      </w:pPr>
    </w:p>
    <w:p w14:paraId="0B0F1995" w14:textId="77777777" w:rsidR="009A5BA8" w:rsidRDefault="009A5BA8" w:rsidP="00F83CAE">
      <w:pPr>
        <w:ind w:right="1977" w:firstLine="283"/>
      </w:pPr>
    </w:p>
    <w:p w14:paraId="2A8FF3F3" w14:textId="5DF829EE" w:rsidR="00FE3FE3" w:rsidRDefault="00FE3FE3" w:rsidP="00F83CAE">
      <w:pPr>
        <w:ind w:right="1977" w:firstLine="283"/>
      </w:pPr>
      <w:r>
        <w:t>Note</w:t>
      </w:r>
    </w:p>
    <w:p w14:paraId="48335531" w14:textId="06FF7E1A" w:rsidR="00FE3FE3" w:rsidRDefault="00FE3FE3" w:rsidP="00FE3FE3">
      <w:pPr>
        <w:pStyle w:val="Paragrafoelenco"/>
        <w:numPr>
          <w:ilvl w:val="0"/>
          <w:numId w:val="1"/>
        </w:numPr>
        <w:ind w:right="1977"/>
      </w:pPr>
      <w:r>
        <w:t xml:space="preserve">Il presidente degli Stati Uniti, Barak Obama, ansioso di dimostrare la sua fermezza, s’impegna a fare tutto il necessario per ‘vincere’ [la guerra in Afghanistan, </w:t>
      </w:r>
      <w:proofErr w:type="spellStart"/>
      <w:r>
        <w:t>nda</w:t>
      </w:r>
      <w:proofErr w:type="spellEnd"/>
      <w:r>
        <w:t>].</w:t>
      </w:r>
    </w:p>
    <w:p w14:paraId="1B136980" w14:textId="5D552D50" w:rsidR="00FE3FE3" w:rsidRDefault="00FE3FE3" w:rsidP="000004C0">
      <w:pPr>
        <w:pStyle w:val="Paragrafoelenco"/>
        <w:ind w:left="927" w:right="1977"/>
      </w:pPr>
      <w:r w:rsidRPr="000004C0">
        <w:rPr>
          <w:i/>
          <w:iCs/>
        </w:rPr>
        <w:t>Internazio</w:t>
      </w:r>
      <w:r w:rsidR="000004C0">
        <w:rPr>
          <w:i/>
          <w:iCs/>
        </w:rPr>
        <w:t>n</w:t>
      </w:r>
      <w:r w:rsidRPr="000004C0">
        <w:rPr>
          <w:i/>
          <w:iCs/>
        </w:rPr>
        <w:t>ale</w:t>
      </w:r>
      <w:r>
        <w:t xml:space="preserve">, </w:t>
      </w:r>
      <w:r w:rsidR="000004C0">
        <w:t xml:space="preserve">2009, </w:t>
      </w:r>
      <w:r>
        <w:t>no. 783</w:t>
      </w:r>
      <w:r w:rsidR="000004C0">
        <w:t>, p. 28</w:t>
      </w:r>
      <w:r w:rsidR="009A5BA8">
        <w:t>.</w:t>
      </w:r>
    </w:p>
    <w:p w14:paraId="32FF8B5A" w14:textId="77777777" w:rsidR="000004C0" w:rsidRDefault="000004C0" w:rsidP="000004C0">
      <w:pPr>
        <w:pStyle w:val="Paragrafoelenco"/>
        <w:ind w:left="927" w:right="1977"/>
      </w:pPr>
    </w:p>
    <w:p w14:paraId="2AE00325" w14:textId="77777777" w:rsidR="00695A65" w:rsidRDefault="000004C0" w:rsidP="00695A65">
      <w:pPr>
        <w:pStyle w:val="Paragrafoelenco"/>
        <w:numPr>
          <w:ilvl w:val="0"/>
          <w:numId w:val="1"/>
        </w:numPr>
        <w:ind w:right="1977"/>
      </w:pPr>
      <w:r>
        <w:t>“Barak Obama: ‘È arrivato il momento di cambiare’, ha annunciato nel suo discorso dopo la vittoria nell’Iowa”.</w:t>
      </w:r>
    </w:p>
    <w:p w14:paraId="4ED3694E" w14:textId="43F50C27" w:rsidR="00695A65" w:rsidRDefault="00695A65" w:rsidP="00695A65">
      <w:pPr>
        <w:pStyle w:val="Paragrafoelenco"/>
        <w:ind w:left="927" w:right="1977"/>
      </w:pPr>
      <w:r>
        <w:t>[...]</w:t>
      </w:r>
    </w:p>
    <w:p w14:paraId="71B30C4C" w14:textId="5078A284" w:rsidR="00695A65" w:rsidRDefault="00695A65" w:rsidP="00695A65">
      <w:pPr>
        <w:pStyle w:val="Paragrafoelenco"/>
        <w:ind w:left="927" w:right="1977"/>
      </w:pPr>
      <w:r>
        <w:t>“Quando Obama ha tenuto il suo discorso dopo la vittoria nell’Iowa, si è sentito quasi il clic degli ingranaggi della storia che si mettevano in moto e del suo motore che cominciava a ronzare”.</w:t>
      </w:r>
    </w:p>
    <w:p w14:paraId="6FFA8E0F" w14:textId="27B83B24" w:rsidR="000004C0" w:rsidRDefault="000004C0" w:rsidP="000004C0">
      <w:pPr>
        <w:ind w:left="786" w:right="1977" w:firstLine="141"/>
      </w:pPr>
      <w:r w:rsidRPr="000004C0">
        <w:rPr>
          <w:i/>
          <w:iCs/>
        </w:rPr>
        <w:t>Internazionale</w:t>
      </w:r>
      <w:r>
        <w:t>, 2008, no. 726, p. 2</w:t>
      </w:r>
      <w:r w:rsidR="00695A65">
        <w:t>0</w:t>
      </w:r>
      <w:r w:rsidR="009A5BA8">
        <w:t>.</w:t>
      </w:r>
    </w:p>
    <w:p w14:paraId="368A8287" w14:textId="77777777" w:rsidR="00695A65" w:rsidRDefault="00695A65" w:rsidP="000004C0">
      <w:pPr>
        <w:ind w:left="786" w:right="1977" w:firstLine="141"/>
      </w:pPr>
    </w:p>
    <w:p w14:paraId="0780DB8F" w14:textId="77777777" w:rsidR="00695A65" w:rsidRDefault="00695A65" w:rsidP="00695A65">
      <w:pPr>
        <w:pStyle w:val="Paragrafoelenco"/>
        <w:ind w:left="927" w:right="1977"/>
      </w:pPr>
    </w:p>
    <w:p w14:paraId="7D5A4CC5" w14:textId="6B8BDF18" w:rsidR="000004C0" w:rsidRDefault="000004C0" w:rsidP="000004C0">
      <w:pPr>
        <w:pStyle w:val="Paragrafoelenco"/>
        <w:ind w:left="927" w:right="1977"/>
      </w:pPr>
    </w:p>
    <w:sectPr w:rsidR="000004C0" w:rsidSect="009B4C4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455E" w14:textId="77777777" w:rsidR="008B5BBD" w:rsidRDefault="008B5BBD" w:rsidP="00FE3FE3">
      <w:r>
        <w:separator/>
      </w:r>
    </w:p>
  </w:endnote>
  <w:endnote w:type="continuationSeparator" w:id="0">
    <w:p w14:paraId="7433B983" w14:textId="77777777" w:rsidR="008B5BBD" w:rsidRDefault="008B5BBD" w:rsidP="00FE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itoli (testo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F7C90" w14:textId="77777777" w:rsidR="008B5BBD" w:rsidRDefault="008B5BBD" w:rsidP="00FE3FE3">
      <w:r>
        <w:separator/>
      </w:r>
    </w:p>
  </w:footnote>
  <w:footnote w:type="continuationSeparator" w:id="0">
    <w:p w14:paraId="79955B22" w14:textId="77777777" w:rsidR="008B5BBD" w:rsidRDefault="008B5BBD" w:rsidP="00FE3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038C1"/>
    <w:multiLevelType w:val="hybridMultilevel"/>
    <w:tmpl w:val="C6040B54"/>
    <w:lvl w:ilvl="0" w:tplc="041E5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9407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41"/>
    <w:rsid w:val="000004C0"/>
    <w:rsid w:val="00030458"/>
    <w:rsid w:val="0005773B"/>
    <w:rsid w:val="00065CFD"/>
    <w:rsid w:val="000B034B"/>
    <w:rsid w:val="001044BF"/>
    <w:rsid w:val="00134DA0"/>
    <w:rsid w:val="001A0F6B"/>
    <w:rsid w:val="001B7E2D"/>
    <w:rsid w:val="001E3FA4"/>
    <w:rsid w:val="001F676A"/>
    <w:rsid w:val="00321063"/>
    <w:rsid w:val="003343CD"/>
    <w:rsid w:val="0037450A"/>
    <w:rsid w:val="003B74F3"/>
    <w:rsid w:val="003E5AAF"/>
    <w:rsid w:val="00407623"/>
    <w:rsid w:val="00414B23"/>
    <w:rsid w:val="0043381B"/>
    <w:rsid w:val="0045058A"/>
    <w:rsid w:val="004A1822"/>
    <w:rsid w:val="00544AB7"/>
    <w:rsid w:val="005A60A6"/>
    <w:rsid w:val="005C300E"/>
    <w:rsid w:val="005D2A64"/>
    <w:rsid w:val="005F56AA"/>
    <w:rsid w:val="005F69F0"/>
    <w:rsid w:val="00603654"/>
    <w:rsid w:val="006576BB"/>
    <w:rsid w:val="006578BF"/>
    <w:rsid w:val="00660E83"/>
    <w:rsid w:val="00695A65"/>
    <w:rsid w:val="00714D9A"/>
    <w:rsid w:val="00772F79"/>
    <w:rsid w:val="007E4E41"/>
    <w:rsid w:val="00823809"/>
    <w:rsid w:val="00844143"/>
    <w:rsid w:val="00881831"/>
    <w:rsid w:val="008A1D75"/>
    <w:rsid w:val="008B5BBD"/>
    <w:rsid w:val="008C18D2"/>
    <w:rsid w:val="009A0A5C"/>
    <w:rsid w:val="009A5BA8"/>
    <w:rsid w:val="009B4C4E"/>
    <w:rsid w:val="00A10730"/>
    <w:rsid w:val="00A71EC5"/>
    <w:rsid w:val="00B87D8D"/>
    <w:rsid w:val="00C533E1"/>
    <w:rsid w:val="00CC6B36"/>
    <w:rsid w:val="00D17B82"/>
    <w:rsid w:val="00D26785"/>
    <w:rsid w:val="00D3589B"/>
    <w:rsid w:val="00D366AE"/>
    <w:rsid w:val="00D54F34"/>
    <w:rsid w:val="00E03AD6"/>
    <w:rsid w:val="00E23F1E"/>
    <w:rsid w:val="00E80206"/>
    <w:rsid w:val="00F02C55"/>
    <w:rsid w:val="00F60D88"/>
    <w:rsid w:val="00F72A24"/>
    <w:rsid w:val="00F83CAE"/>
    <w:rsid w:val="00F97936"/>
    <w:rsid w:val="00FC255A"/>
    <w:rsid w:val="00FC382F"/>
    <w:rsid w:val="00FC650C"/>
    <w:rsid w:val="00FD36F0"/>
    <w:rsid w:val="00FE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5875"/>
  <w15:chartTrackingRefBased/>
  <w15:docId w15:val="{21F84E1A-702C-6747-A2C7-AAFE0F5C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autoRedefine/>
    <w:uiPriority w:val="9"/>
    <w:qFormat/>
    <w:rsid w:val="008A1D75"/>
    <w:pPr>
      <w:ind w:left="0" w:right="2546" w:firstLine="284"/>
      <w:outlineLvl w:val="0"/>
    </w:pPr>
    <w:rPr>
      <w:b/>
      <w:bCs/>
      <w:kern w:val="36"/>
      <w:szCs w:val="4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1A0F6B"/>
    <w:pPr>
      <w:keepNext/>
      <w:keepLines/>
      <w:ind w:left="0" w:right="2546" w:firstLine="284"/>
      <w:outlineLvl w:val="1"/>
    </w:pPr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8A1D75"/>
    <w:pPr>
      <w:keepNext/>
      <w:keepLines/>
      <w:ind w:left="0" w:right="2546" w:firstLine="284"/>
      <w:outlineLvl w:val="2"/>
    </w:pPr>
    <w:rPr>
      <w:rFonts w:ascii="Times New Roman (Titoli (testo" w:eastAsiaTheme="majorEastAsia" w:hAnsi="Times New Roman (Titoli (testo" w:cstheme="majorBidi"/>
      <w:b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1D75"/>
    <w:rPr>
      <w:b/>
      <w:bCs/>
      <w:kern w:val="36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F6B"/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1D75"/>
    <w:rPr>
      <w:rFonts w:ascii="Times New Roman (Titoli (testo" w:eastAsiaTheme="majorEastAsia" w:hAnsi="Times New Roman (Titoli (testo" w:cstheme="majorBidi"/>
      <w:b/>
      <w:color w:val="000000" w:themeColor="text1"/>
    </w:rPr>
  </w:style>
  <w:style w:type="paragraph" w:styleId="NormaleWeb">
    <w:name w:val="Normal (Web)"/>
    <w:basedOn w:val="Normale"/>
    <w:uiPriority w:val="99"/>
    <w:semiHidden/>
    <w:unhideWhenUsed/>
    <w:rsid w:val="00D17B82"/>
    <w:pPr>
      <w:spacing w:before="100" w:beforeAutospacing="1" w:after="100" w:afterAutospacing="1"/>
      <w:ind w:left="0"/>
    </w:pPr>
    <w:rPr>
      <w:rFonts w:eastAsia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D17B82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E3FE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E3FE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E3FE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E3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8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34</cp:revision>
  <dcterms:created xsi:type="dcterms:W3CDTF">2025-05-31T09:44:00Z</dcterms:created>
  <dcterms:modified xsi:type="dcterms:W3CDTF">2025-06-15T05:07:00Z</dcterms:modified>
</cp:coreProperties>
</file>