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363" w:rsidRDefault="006F0FA1" w:rsidP="00387363">
      <w:pPr>
        <w:ind w:right="1977" w:firstLine="142"/>
        <w:rPr>
          <w:b/>
          <w:bCs/>
          <w:sz w:val="36"/>
          <w:szCs w:val="36"/>
        </w:rPr>
      </w:pPr>
      <w:r>
        <w:rPr>
          <w:b/>
          <w:bCs/>
          <w:sz w:val="36"/>
          <w:szCs w:val="36"/>
        </w:rPr>
        <w:t>Dito, occhio</w:t>
      </w:r>
      <w:r w:rsidR="007F7328">
        <w:rPr>
          <w:b/>
          <w:bCs/>
          <w:sz w:val="36"/>
          <w:szCs w:val="36"/>
        </w:rPr>
        <w:t xml:space="preserve"> e</w:t>
      </w:r>
      <w:r>
        <w:rPr>
          <w:b/>
          <w:bCs/>
          <w:sz w:val="36"/>
          <w:szCs w:val="36"/>
        </w:rPr>
        <w:t xml:space="preserve"> ginocchio</w:t>
      </w:r>
    </w:p>
    <w:p w:rsidR="00387363" w:rsidRDefault="00387363" w:rsidP="00387363">
      <w:pPr>
        <w:ind w:right="1977" w:firstLine="142"/>
      </w:pPr>
      <w:r>
        <w:t xml:space="preserve">di </w:t>
      </w:r>
      <w:proofErr w:type="spellStart"/>
      <w:r>
        <w:t>lorenzo</w:t>
      </w:r>
      <w:proofErr w:type="spellEnd"/>
      <w:r>
        <w:t xml:space="preserve"> merlo ekarrrt – </w:t>
      </w:r>
      <w:r w:rsidR="00C547A8">
        <w:t>180224</w:t>
      </w:r>
    </w:p>
    <w:p w:rsidR="00EF1E3C" w:rsidRDefault="00EF1E3C" w:rsidP="00387363">
      <w:pPr>
        <w:ind w:right="1977" w:firstLine="142"/>
      </w:pPr>
    </w:p>
    <w:p w:rsidR="00EF1E3C" w:rsidRDefault="00EF1E3C" w:rsidP="00387363">
      <w:pPr>
        <w:ind w:right="1977" w:firstLine="142"/>
      </w:pPr>
    </w:p>
    <w:p w:rsidR="00EF1E3C" w:rsidRPr="00765489" w:rsidRDefault="00EF1E3C" w:rsidP="00387363">
      <w:pPr>
        <w:ind w:right="1977" w:firstLine="142"/>
        <w:rPr>
          <w:i/>
          <w:iCs/>
        </w:rPr>
      </w:pPr>
      <w:r w:rsidRPr="00765489">
        <w:rPr>
          <w:i/>
          <w:iCs/>
        </w:rPr>
        <w:t xml:space="preserve">L’inferno è </w:t>
      </w:r>
      <w:r w:rsidR="00903CAD" w:rsidRPr="00765489">
        <w:rPr>
          <w:i/>
          <w:iCs/>
        </w:rPr>
        <w:t xml:space="preserve">anche </w:t>
      </w:r>
      <w:r w:rsidRPr="00765489">
        <w:rPr>
          <w:i/>
          <w:iCs/>
        </w:rPr>
        <w:t>l’assolutismo del</w:t>
      </w:r>
      <w:r w:rsidR="00476697" w:rsidRPr="00765489">
        <w:rPr>
          <w:i/>
          <w:iCs/>
        </w:rPr>
        <w:t xml:space="preserve"> razionalismo</w:t>
      </w:r>
      <w:r w:rsidRPr="00765489">
        <w:rPr>
          <w:i/>
          <w:iCs/>
        </w:rPr>
        <w:t>.</w:t>
      </w:r>
      <w:r w:rsidR="0008758E" w:rsidRPr="00765489">
        <w:rPr>
          <w:i/>
          <w:iCs/>
        </w:rPr>
        <w:t xml:space="preserve"> Ess</w:t>
      </w:r>
      <w:r w:rsidR="00E15D96" w:rsidRPr="00765489">
        <w:rPr>
          <w:i/>
          <w:iCs/>
        </w:rPr>
        <w:t>o</w:t>
      </w:r>
      <w:r w:rsidR="0008758E" w:rsidRPr="00765489">
        <w:rPr>
          <w:i/>
          <w:iCs/>
        </w:rPr>
        <w:t xml:space="preserve"> lo crea. Essa non sa spiegarlo. Sa solo far finta non esista.</w:t>
      </w:r>
    </w:p>
    <w:p w:rsidR="00C547A8" w:rsidRDefault="00C547A8" w:rsidP="00387363">
      <w:pPr>
        <w:ind w:right="1977" w:firstLine="142"/>
      </w:pPr>
    </w:p>
    <w:p w:rsidR="005D2792" w:rsidRPr="005D2792" w:rsidRDefault="005D2792" w:rsidP="00387363">
      <w:pPr>
        <w:ind w:right="1977" w:firstLine="142"/>
        <w:rPr>
          <w:b/>
          <w:bCs/>
        </w:rPr>
      </w:pPr>
      <w:r w:rsidRPr="005D2792">
        <w:rPr>
          <w:b/>
          <w:bCs/>
        </w:rPr>
        <w:t>La suggestione</w:t>
      </w:r>
    </w:p>
    <w:p w:rsidR="00C547A8" w:rsidRDefault="007E4AF8" w:rsidP="00387363">
      <w:pPr>
        <w:ind w:right="1977" w:firstLine="142"/>
      </w:pPr>
      <w:r>
        <w:t xml:space="preserve">L’assolutismo del razionalismo costringe il pensiero entro dinamiche </w:t>
      </w:r>
      <w:r w:rsidR="00F964E7">
        <w:t>meccanicistiche</w:t>
      </w:r>
      <w:r w:rsidR="00D21239">
        <w:t>.</w:t>
      </w:r>
      <w:r w:rsidR="00F964E7">
        <w:t xml:space="preserve"> </w:t>
      </w:r>
      <w:r w:rsidR="00D21239">
        <w:t>C</w:t>
      </w:r>
      <w:r w:rsidR="00476697">
        <w:t xml:space="preserve">ioè, </w:t>
      </w:r>
      <w:r w:rsidR="00F964E7">
        <w:t>costringe a concepire l’uomo alla stregua di una macchina</w:t>
      </w:r>
      <w:r w:rsidR="005803C1">
        <w:t xml:space="preserve"> che</w:t>
      </w:r>
      <w:r w:rsidR="00D21239">
        <w:t xml:space="preserve"> </w:t>
      </w:r>
      <w:r w:rsidR="005032B8">
        <w:t>veste la scienza con l’illuministica camicia di forza</w:t>
      </w:r>
      <w:r w:rsidR="004C23D6">
        <w:t xml:space="preserve"> che l</w:t>
      </w:r>
      <w:r w:rsidR="00570717">
        <w:t xml:space="preserve">a vincola a stringere </w:t>
      </w:r>
      <w:r w:rsidR="00A92ECD">
        <w:t>la conoscenza</w:t>
      </w:r>
      <w:r w:rsidR="00570717">
        <w:t xml:space="preserve"> entro le sue regolette autoreferenziali</w:t>
      </w:r>
      <w:r w:rsidR="000A6748">
        <w:t>. Le impone di riconoscere l</w:t>
      </w:r>
      <w:r w:rsidR="00570717">
        <w:t xml:space="preserve">a </w:t>
      </w:r>
      <w:r w:rsidR="004C23D6">
        <w:t xml:space="preserve">verità </w:t>
      </w:r>
      <w:r w:rsidR="000A6748">
        <w:t xml:space="preserve">attraverso la </w:t>
      </w:r>
      <w:r w:rsidR="004C23D6">
        <w:t>scomposizione del tutto</w:t>
      </w:r>
      <w:r w:rsidR="008B73E9">
        <w:t xml:space="preserve">; </w:t>
      </w:r>
      <w:r w:rsidR="004C23D6">
        <w:t xml:space="preserve">riduce alla sola logica </w:t>
      </w:r>
      <w:r w:rsidR="008B73E9">
        <w:t xml:space="preserve">tutta </w:t>
      </w:r>
      <w:r w:rsidR="004C23D6">
        <w:t>la realtà</w:t>
      </w:r>
      <w:r w:rsidR="008B73E9">
        <w:t>,</w:t>
      </w:r>
      <w:r w:rsidR="004C23D6">
        <w:t xml:space="preserve"> </w:t>
      </w:r>
      <w:r w:rsidR="00BF4AAB">
        <w:t xml:space="preserve">assumendosi il diritto di escludere </w:t>
      </w:r>
      <w:r w:rsidR="00617BA5">
        <w:t xml:space="preserve">da essa </w:t>
      </w:r>
      <w:r w:rsidR="00BF4AAB">
        <w:t>quanto non è in grado di descrivere.</w:t>
      </w:r>
      <w:r w:rsidR="00617BA5" w:rsidRPr="00617BA5">
        <w:rPr>
          <w:b/>
          <w:bCs/>
        </w:rPr>
        <w:t xml:space="preserve"> </w:t>
      </w:r>
    </w:p>
    <w:p w:rsidR="00BF4AAB" w:rsidRDefault="00BF4AAB" w:rsidP="00387363">
      <w:pPr>
        <w:ind w:right="1977" w:firstLine="142"/>
      </w:pPr>
      <w:r>
        <w:t>Con quest</w:t>
      </w:r>
      <w:r w:rsidR="00220BEB">
        <w:t>o</w:t>
      </w:r>
      <w:r>
        <w:t xml:space="preserve"> peso addosso che chiamiamo cultura</w:t>
      </w:r>
      <w:r w:rsidR="00A25A8D">
        <w:t xml:space="preserve"> e civiltà</w:t>
      </w:r>
      <w:r w:rsidR="00461013">
        <w:t>,</w:t>
      </w:r>
      <w:r w:rsidR="00A25A8D">
        <w:t xml:space="preserve"> ogni aspetto dell’esistenza</w:t>
      </w:r>
      <w:r w:rsidR="00B260F6">
        <w:t xml:space="preserve"> </w:t>
      </w:r>
      <w:r w:rsidR="00341CB9">
        <w:t>pare muoversi su uno sfondo positivista</w:t>
      </w:r>
      <w:r w:rsidR="007E4793">
        <w:t xml:space="preserve"> che avanza secondo</w:t>
      </w:r>
      <w:r w:rsidR="003026FB">
        <w:t xml:space="preserve"> un</w:t>
      </w:r>
      <w:r w:rsidR="00E42BE7">
        <w:t>a</w:t>
      </w:r>
      <w:r w:rsidR="00B260F6">
        <w:t xml:space="preserve"> progressione </w:t>
      </w:r>
      <w:r w:rsidR="00E42BE7">
        <w:t xml:space="preserve">temporale e </w:t>
      </w:r>
      <w:r w:rsidR="00B260F6">
        <w:t>lineare</w:t>
      </w:r>
      <w:r w:rsidR="00480E01">
        <w:t xml:space="preserve">, </w:t>
      </w:r>
      <w:r w:rsidR="003026FB">
        <w:t xml:space="preserve">che </w:t>
      </w:r>
      <w:r w:rsidR="00480E01">
        <w:t xml:space="preserve">da origine alla suggestione del </w:t>
      </w:r>
      <w:r w:rsidR="00E42BE7" w:rsidRPr="00E42BE7">
        <w:rPr>
          <w:i/>
          <w:iCs/>
        </w:rPr>
        <w:t>prima</w:t>
      </w:r>
      <w:r w:rsidR="00E42BE7">
        <w:t xml:space="preserve"> e </w:t>
      </w:r>
      <w:r w:rsidR="00480E01">
        <w:t>del</w:t>
      </w:r>
      <w:r w:rsidR="00E42BE7">
        <w:t xml:space="preserve"> </w:t>
      </w:r>
      <w:r w:rsidR="00E42BE7" w:rsidRPr="00E42BE7">
        <w:rPr>
          <w:i/>
          <w:iCs/>
        </w:rPr>
        <w:t>dopo</w:t>
      </w:r>
      <w:r w:rsidR="00480E01">
        <w:t xml:space="preserve">. Nonché a quella </w:t>
      </w:r>
      <w:r w:rsidR="00E42BE7">
        <w:t xml:space="preserve">secondo </w:t>
      </w:r>
      <w:r w:rsidR="00BD0B10">
        <w:t xml:space="preserve">cui tutto è soggetto alla </w:t>
      </w:r>
      <w:r w:rsidR="00E42BE7">
        <w:t xml:space="preserve">regola </w:t>
      </w:r>
      <w:proofErr w:type="gramStart"/>
      <w:r w:rsidR="00E42BE7">
        <w:t>del causa-effetto</w:t>
      </w:r>
      <w:proofErr w:type="gramEnd"/>
      <w:r w:rsidR="00E42BE7">
        <w:t>.</w:t>
      </w:r>
    </w:p>
    <w:p w:rsidR="0089620C" w:rsidRDefault="00E42BE7" w:rsidP="0089620C">
      <w:pPr>
        <w:ind w:right="1977" w:firstLine="142"/>
      </w:pPr>
      <w:r>
        <w:t>A queste condizioni</w:t>
      </w:r>
      <w:r w:rsidR="006A2EE6">
        <w:t xml:space="preserve"> capestro</w:t>
      </w:r>
      <w:r>
        <w:t xml:space="preserve">, imposte da un mazziere </w:t>
      </w:r>
      <w:r w:rsidR="00461013">
        <w:t>poco di buono</w:t>
      </w:r>
      <w:r w:rsidR="00721C97">
        <w:t xml:space="preserve">, per quanto si chiami Storia, </w:t>
      </w:r>
      <w:r w:rsidR="0089620C">
        <w:t>viene costrett</w:t>
      </w:r>
      <w:r w:rsidR="00DF37BD">
        <w:t>o</w:t>
      </w:r>
      <w:r w:rsidR="0089620C">
        <w:t xml:space="preserve"> </w:t>
      </w:r>
      <w:r w:rsidR="00AA7357">
        <w:t xml:space="preserve">tutto. Tra cui, </w:t>
      </w:r>
      <w:r w:rsidR="002E4E19" w:rsidRPr="00AF1F7D">
        <w:t>la medicina allopatica</w:t>
      </w:r>
      <w:r w:rsidR="00AA7357" w:rsidRPr="00AF1F7D">
        <w:t xml:space="preserve">, </w:t>
      </w:r>
      <w:r w:rsidR="002E4E19" w:rsidRPr="00AF1F7D">
        <w:t>indiscusso</w:t>
      </w:r>
      <w:r w:rsidR="00AA7357" w:rsidRPr="00AF1F7D">
        <w:t xml:space="preserve"> </w:t>
      </w:r>
      <w:r w:rsidR="006A2EE6">
        <w:t xml:space="preserve">asso nella manica </w:t>
      </w:r>
      <w:r w:rsidR="00AA7357" w:rsidRPr="00AF1F7D">
        <w:t>del castello di carta del meccanicismo.</w:t>
      </w:r>
      <w:r w:rsidR="002E4E19" w:rsidRPr="00AF1F7D">
        <w:t xml:space="preserve"> </w:t>
      </w:r>
      <w:r w:rsidR="00AA7357" w:rsidRPr="00AF1F7D">
        <w:t>U</w:t>
      </w:r>
      <w:r w:rsidR="002E4E19" w:rsidRPr="00AF1F7D">
        <w:t xml:space="preserve">n altro </w:t>
      </w:r>
      <w:r w:rsidR="00AA7357" w:rsidRPr="00AF1F7D">
        <w:t xml:space="preserve">ne </w:t>
      </w:r>
      <w:r w:rsidR="002E4E19" w:rsidRPr="00AF1F7D">
        <w:t>è la –</w:t>
      </w:r>
      <w:r w:rsidR="00AA7357" w:rsidRPr="00AF1F7D">
        <w:t xml:space="preserve"> </w:t>
      </w:r>
      <w:r w:rsidR="002E4E19" w:rsidRPr="00AF1F7D">
        <w:t>mai vista – democra</w:t>
      </w:r>
      <w:r w:rsidR="00DF37BD">
        <w:t>zia</w:t>
      </w:r>
      <w:r w:rsidR="006A2EE6">
        <w:t xml:space="preserve">. E </w:t>
      </w:r>
      <w:r w:rsidR="002E4E19" w:rsidRPr="00AF1F7D">
        <w:t>un altro ancora sta nella comunicazione creduta implicita nel comunicato. L’idea che ognuno di noi abiti il suo esclusivo mondo, non esiste se non in contesto psicoterapeutico e in alcuni contesti didattici</w:t>
      </w:r>
      <w:r w:rsidR="0030260B" w:rsidRPr="00AF1F7D">
        <w:t>.</w:t>
      </w:r>
      <w:r w:rsidR="0030260B">
        <w:rPr>
          <w:b/>
          <w:bCs/>
        </w:rPr>
        <w:t xml:space="preserve"> </w:t>
      </w:r>
      <w:r w:rsidR="0030260B">
        <w:t xml:space="preserve">Perciò, </w:t>
      </w:r>
      <w:r w:rsidR="0089620C">
        <w:t>anche l’apprendimento e/o la conoscenz</w:t>
      </w:r>
      <w:r w:rsidR="00130644">
        <w:t>a</w:t>
      </w:r>
      <w:r w:rsidR="00095D59">
        <w:t xml:space="preserve">, </w:t>
      </w:r>
      <w:r w:rsidR="00AF1F7D">
        <w:t xml:space="preserve">ridotta a </w:t>
      </w:r>
      <w:r w:rsidR="00095D59">
        <w:t>messe e massa di dati</w:t>
      </w:r>
      <w:r w:rsidR="00B03F6F">
        <w:t>, buoni per girare un bullone, ma tragicamente inutili per l’evoluzione dell’uomo.</w:t>
      </w:r>
    </w:p>
    <w:p w:rsidR="00130644" w:rsidRDefault="00130644" w:rsidP="0089620C">
      <w:pPr>
        <w:ind w:right="1977" w:firstLine="142"/>
      </w:pPr>
    </w:p>
    <w:p w:rsidR="002A395D" w:rsidRDefault="00130644" w:rsidP="0089620C">
      <w:pPr>
        <w:ind w:right="1977" w:firstLine="142"/>
      </w:pPr>
      <w:r>
        <w:t>Ricchi di quest</w:t>
      </w:r>
      <w:r w:rsidR="000363D0">
        <w:t xml:space="preserve">o potere </w:t>
      </w:r>
      <w:r w:rsidR="005370A3">
        <w:t>accecante</w:t>
      </w:r>
      <w:r w:rsidR="00234EC0">
        <w:t xml:space="preserve"> – </w:t>
      </w:r>
      <w:r w:rsidR="00E42518">
        <w:t>leggi</w:t>
      </w:r>
      <w:r w:rsidR="00234EC0">
        <w:t xml:space="preserve"> arrogante –</w:t>
      </w:r>
      <w:r w:rsidR="005370A3">
        <w:t xml:space="preserve">, i probiviri della bandiera scientista non si avvedono dell’infinito che la loro </w:t>
      </w:r>
      <w:r w:rsidR="00E42518">
        <w:t xml:space="preserve">idolatrata </w:t>
      </w:r>
      <w:r w:rsidR="005370A3">
        <w:t>dottrina esclude dal mondo</w:t>
      </w:r>
      <w:r w:rsidR="00514D30">
        <w:t xml:space="preserve">. </w:t>
      </w:r>
      <w:r w:rsidR="00ED17B1">
        <w:t xml:space="preserve">Sono impediti dal riconoscere che </w:t>
      </w:r>
      <w:r w:rsidR="00514D30">
        <w:t>la comprensione cognitiva è</w:t>
      </w:r>
      <w:r w:rsidR="00ED17B1">
        <w:t>,</w:t>
      </w:r>
      <w:r w:rsidR="00514D30">
        <w:t xml:space="preserve"> tra tutte </w:t>
      </w:r>
      <w:r w:rsidR="00ED17B1">
        <w:t xml:space="preserve">le forme di conoscenza, </w:t>
      </w:r>
      <w:r w:rsidR="00514D30">
        <w:t>la più superficiale</w:t>
      </w:r>
      <w:r w:rsidR="001B08F5">
        <w:t xml:space="preserve">. Credono infatti che </w:t>
      </w:r>
      <w:r w:rsidR="00ED17B1">
        <w:t xml:space="preserve">basti parlare per </w:t>
      </w:r>
      <w:r w:rsidR="00F23C7C">
        <w:t xml:space="preserve">trasmettere </w:t>
      </w:r>
      <w:r w:rsidR="00E93930">
        <w:t>consapevolezze</w:t>
      </w:r>
      <w:r w:rsidR="001B08F5">
        <w:t xml:space="preserve"> a suon di dialettica logica. </w:t>
      </w:r>
      <w:r w:rsidR="004E379D">
        <w:t xml:space="preserve">Accecati dall’arroganza razionalista non vedono che </w:t>
      </w:r>
      <w:r w:rsidR="00E93930">
        <w:t>è un’ottusità</w:t>
      </w:r>
      <w:r w:rsidR="004E379D">
        <w:t xml:space="preserve">. Un evento che potrebbero constatare quasi </w:t>
      </w:r>
      <w:r w:rsidR="00782B63">
        <w:t>ad ogni istante della vita. Tant’è che se glielo fai presente ti deridono dalla loro carrozza della verità</w:t>
      </w:r>
      <w:r w:rsidR="001B570B">
        <w:t>,</w:t>
      </w:r>
      <w:r w:rsidR="00782B63">
        <w:t xml:space="preserve"> con la quale scor</w:t>
      </w:r>
      <w:r w:rsidR="001B570B">
        <w:t>r</w:t>
      </w:r>
      <w:r w:rsidR="00782B63">
        <w:t xml:space="preserve">azzano per i sussidiari </w:t>
      </w:r>
      <w:r w:rsidR="009473E0">
        <w:t xml:space="preserve">e i breviari </w:t>
      </w:r>
      <w:r w:rsidR="001B570B">
        <w:t>di tutti i loro adepti.</w:t>
      </w:r>
    </w:p>
    <w:p w:rsidR="00130644" w:rsidRDefault="00A85ED5" w:rsidP="0089620C">
      <w:pPr>
        <w:ind w:right="1977" w:firstLine="142"/>
      </w:pPr>
      <w:r>
        <w:t>E se le loro erudite affermazioni non producono i risultati pretesi, non hanno incertezze nel giudicare, escludere, condannare</w:t>
      </w:r>
      <w:r w:rsidR="0087087F">
        <w:t xml:space="preserve"> il reo non allineato e allineabile. </w:t>
      </w:r>
      <w:r w:rsidR="001B08F5">
        <w:t xml:space="preserve">Non sospettano </w:t>
      </w:r>
      <w:r w:rsidR="0087087F">
        <w:t xml:space="preserve">la </w:t>
      </w:r>
      <w:r w:rsidR="009F6311">
        <w:t xml:space="preserve">potenziale </w:t>
      </w:r>
      <w:r w:rsidR="0087087F">
        <w:t>forza del</w:t>
      </w:r>
      <w:r w:rsidR="001B08F5">
        <w:t xml:space="preserve"> </w:t>
      </w:r>
      <w:r w:rsidR="00F55CAC">
        <w:t xml:space="preserve">firmamento di consapevolezze che ognuno di noi ha nel proprio cielo, le cui stelle, costellazioni e galassie, non si illuminano a causa di una </w:t>
      </w:r>
      <w:r w:rsidR="00F338D0">
        <w:t>logica spiegazione, ma per un</w:t>
      </w:r>
      <w:r w:rsidR="00957923">
        <w:t>’</w:t>
      </w:r>
      <w:r w:rsidR="00F338D0">
        <w:t xml:space="preserve">emozione, che un professore non ci farà </w:t>
      </w:r>
      <w:r w:rsidR="00F338D0" w:rsidRPr="009F6311">
        <w:rPr>
          <w:i/>
          <w:iCs/>
        </w:rPr>
        <w:t>mai</w:t>
      </w:r>
      <w:r w:rsidR="00F338D0">
        <w:t xml:space="preserve"> vivere e che una cameriera è invece </w:t>
      </w:r>
      <w:r w:rsidR="009F6311" w:rsidRPr="009F6311">
        <w:rPr>
          <w:i/>
          <w:iCs/>
        </w:rPr>
        <w:t>sempre</w:t>
      </w:r>
      <w:r w:rsidR="009F6311">
        <w:t xml:space="preserve"> </w:t>
      </w:r>
      <w:r w:rsidR="00F338D0">
        <w:t>capace.</w:t>
      </w:r>
    </w:p>
    <w:p w:rsidR="00F338D0" w:rsidRDefault="00F338D0" w:rsidP="0089620C">
      <w:pPr>
        <w:ind w:right="1977" w:firstLine="142"/>
      </w:pPr>
      <w:r>
        <w:t xml:space="preserve">Non essere consapevoli </w:t>
      </w:r>
      <w:r w:rsidR="008D4C45">
        <w:t xml:space="preserve">che le illuminazioni </w:t>
      </w:r>
      <w:r w:rsidR="008F307D">
        <w:t xml:space="preserve">che </w:t>
      </w:r>
      <w:r w:rsidR="001B652D">
        <w:t xml:space="preserve">chiariscono a noi stessi chi siamo e dove sia la nostra strada </w:t>
      </w:r>
      <w:r w:rsidR="008D4C45">
        <w:t>avvengono per emozioni</w:t>
      </w:r>
      <w:r w:rsidR="001B652D">
        <w:t>,</w:t>
      </w:r>
      <w:r w:rsidR="008D4C45">
        <w:t xml:space="preserve"> comporta misconoscere gli uomini e la loro realtà</w:t>
      </w:r>
      <w:r w:rsidR="005C6A8D">
        <w:t xml:space="preserve">, comporta il diritto di </w:t>
      </w:r>
      <w:r w:rsidR="00DA581C">
        <w:t>mannaia</w:t>
      </w:r>
      <w:r w:rsidR="00503EFB">
        <w:t xml:space="preserve"> e censura</w:t>
      </w:r>
      <w:r w:rsidR="00DA581C">
        <w:t xml:space="preserve"> </w:t>
      </w:r>
      <w:r w:rsidR="00F504A1">
        <w:t>delle voci avverse</w:t>
      </w:r>
      <w:r w:rsidR="005C6A8D">
        <w:t>, da parte dell’ordine</w:t>
      </w:r>
      <w:r w:rsidR="00DA581C">
        <w:t xml:space="preserve"> </w:t>
      </w:r>
      <w:r w:rsidR="005C6A8D">
        <w:t>costituito</w:t>
      </w:r>
      <w:r w:rsidR="00DA581C">
        <w:t xml:space="preserve">, sui cui scranni sono </w:t>
      </w:r>
      <w:r w:rsidR="00FE6E69">
        <w:t>seduti</w:t>
      </w:r>
      <w:r w:rsidR="005C6A8D">
        <w:t xml:space="preserve"> gli ignoranti dediti </w:t>
      </w:r>
      <w:r w:rsidR="00FE6E69">
        <w:t>alla venerazione</w:t>
      </w:r>
      <w:r w:rsidR="00EE4787">
        <w:t xml:space="preserve"> del</w:t>
      </w:r>
      <w:r w:rsidR="00957923">
        <w:t xml:space="preserve">la quintuplice unità del </w:t>
      </w:r>
      <w:r w:rsidR="005C6A8D">
        <w:t xml:space="preserve">dogma </w:t>
      </w:r>
      <w:r w:rsidR="00EE4787">
        <w:t>materialista, meccanicista, positivista, razionalista, scientista.</w:t>
      </w:r>
      <w:r w:rsidR="006F1EB0">
        <w:t xml:space="preserve"> Così</w:t>
      </w:r>
      <w:r w:rsidR="006F1EB0" w:rsidRPr="007F7328">
        <w:rPr>
          <w:color w:val="000000" w:themeColor="text1"/>
        </w:rPr>
        <w:t>, Niet</w:t>
      </w:r>
      <w:r w:rsidR="007B6F69">
        <w:rPr>
          <w:color w:val="000000" w:themeColor="text1"/>
        </w:rPr>
        <w:t>zs</w:t>
      </w:r>
      <w:r w:rsidR="006F1EB0" w:rsidRPr="007F7328">
        <w:rPr>
          <w:color w:val="000000" w:themeColor="text1"/>
        </w:rPr>
        <w:t xml:space="preserve">che, Maturana, Bateson, </w:t>
      </w:r>
      <w:proofErr w:type="spellStart"/>
      <w:r w:rsidR="006F1EB0" w:rsidRPr="007F7328">
        <w:rPr>
          <w:color w:val="000000" w:themeColor="text1"/>
        </w:rPr>
        <w:t>Prigogine</w:t>
      </w:r>
      <w:proofErr w:type="spellEnd"/>
      <w:r w:rsidR="006F1EB0" w:rsidRPr="007F7328">
        <w:rPr>
          <w:color w:val="000000" w:themeColor="text1"/>
        </w:rPr>
        <w:t xml:space="preserve">, </w:t>
      </w:r>
      <w:proofErr w:type="spellStart"/>
      <w:r w:rsidR="006F1EB0" w:rsidRPr="007F7328">
        <w:rPr>
          <w:color w:val="000000" w:themeColor="text1"/>
        </w:rPr>
        <w:t>Morin</w:t>
      </w:r>
      <w:proofErr w:type="spellEnd"/>
      <w:r w:rsidR="006F1EB0" w:rsidRPr="007F7328">
        <w:rPr>
          <w:color w:val="000000" w:themeColor="text1"/>
        </w:rPr>
        <w:t xml:space="preserve">, </w:t>
      </w:r>
      <w:proofErr w:type="spellStart"/>
      <w:r w:rsidR="00824B65">
        <w:rPr>
          <w:color w:val="000000" w:themeColor="text1"/>
        </w:rPr>
        <w:t>Panikkar</w:t>
      </w:r>
      <w:proofErr w:type="spellEnd"/>
      <w:r w:rsidR="00824B65">
        <w:rPr>
          <w:color w:val="000000" w:themeColor="text1"/>
        </w:rPr>
        <w:t xml:space="preserve">, </w:t>
      </w:r>
      <w:r w:rsidR="006F1EB0" w:rsidRPr="007F7328">
        <w:rPr>
          <w:color w:val="000000" w:themeColor="text1"/>
        </w:rPr>
        <w:t>Illich, Goethe,</w:t>
      </w:r>
      <w:r w:rsidR="003E35F3" w:rsidRPr="007F7328">
        <w:rPr>
          <w:color w:val="000000" w:themeColor="text1"/>
        </w:rPr>
        <w:t xml:space="preserve"> </w:t>
      </w:r>
      <w:r w:rsidR="00A9117C">
        <w:rPr>
          <w:color w:val="000000" w:themeColor="text1"/>
        </w:rPr>
        <w:t xml:space="preserve">Jung, </w:t>
      </w:r>
      <w:r w:rsidR="003E35F3" w:rsidRPr="007F7328">
        <w:rPr>
          <w:color w:val="000000" w:themeColor="text1"/>
        </w:rPr>
        <w:t xml:space="preserve">Heisenberg, </w:t>
      </w:r>
      <w:r w:rsidR="00824B65">
        <w:rPr>
          <w:color w:val="000000" w:themeColor="text1"/>
        </w:rPr>
        <w:t xml:space="preserve">Eraclito, </w:t>
      </w:r>
      <w:r w:rsidR="00F10F1F">
        <w:rPr>
          <w:color w:val="000000" w:themeColor="text1"/>
        </w:rPr>
        <w:t xml:space="preserve">Platone, </w:t>
      </w:r>
      <w:r w:rsidR="003E35F3" w:rsidRPr="007F7328">
        <w:rPr>
          <w:color w:val="000000" w:themeColor="text1"/>
        </w:rPr>
        <w:t>Buddha</w:t>
      </w:r>
      <w:r w:rsidR="00BA0B75" w:rsidRPr="007F7328">
        <w:rPr>
          <w:color w:val="000000" w:themeColor="text1"/>
        </w:rPr>
        <w:t>,</w:t>
      </w:r>
      <w:r w:rsidR="003E35F3" w:rsidRPr="007F7328">
        <w:rPr>
          <w:color w:val="000000" w:themeColor="text1"/>
        </w:rPr>
        <w:t xml:space="preserve"> Cristo </w:t>
      </w:r>
      <w:r w:rsidR="00BA0B75" w:rsidRPr="007F7328">
        <w:rPr>
          <w:color w:val="000000" w:themeColor="text1"/>
        </w:rPr>
        <w:t xml:space="preserve">e le Tradizioni sapienziali </w:t>
      </w:r>
      <w:r w:rsidR="003E35F3" w:rsidRPr="007F7328">
        <w:rPr>
          <w:color w:val="000000" w:themeColor="text1"/>
        </w:rPr>
        <w:t xml:space="preserve">sono </w:t>
      </w:r>
      <w:r w:rsidR="00C8554E" w:rsidRPr="007F7328">
        <w:rPr>
          <w:color w:val="000000" w:themeColor="text1"/>
        </w:rPr>
        <w:lastRenderedPageBreak/>
        <w:t xml:space="preserve">stati ridotti a dati da studiare </w:t>
      </w:r>
      <w:r w:rsidR="00C8554E">
        <w:t xml:space="preserve">e accumulare per il 18 e andare avanti lungo i binari della </w:t>
      </w:r>
      <w:r w:rsidR="00433010">
        <w:t xml:space="preserve">loro </w:t>
      </w:r>
      <w:r w:rsidR="00C8554E">
        <w:t>verità</w:t>
      </w:r>
      <w:r w:rsidR="00DC4B4D">
        <w:t xml:space="preserve"> di superficie.</w:t>
      </w:r>
    </w:p>
    <w:p w:rsidR="006A5CD1" w:rsidRDefault="006A5CD1" w:rsidP="0089620C">
      <w:pPr>
        <w:ind w:right="1977" w:firstLine="142"/>
      </w:pPr>
    </w:p>
    <w:p w:rsidR="00E3494B" w:rsidRDefault="00433010" w:rsidP="00C06828">
      <w:pPr>
        <w:ind w:right="1977" w:firstLine="142"/>
      </w:pPr>
      <w:r>
        <w:t>L</w:t>
      </w:r>
      <w:r w:rsidR="00721C97">
        <w:t>a</w:t>
      </w:r>
      <w:r w:rsidR="006A5CD1">
        <w:t xml:space="preserve"> loro, è una corsa senza ostacoli, né rivali</w:t>
      </w:r>
      <w:r w:rsidR="00D976D1">
        <w:t>. Senza saperlo</w:t>
      </w:r>
      <w:r>
        <w:t xml:space="preserve"> (?)</w:t>
      </w:r>
      <w:r w:rsidR="00D976D1">
        <w:t xml:space="preserve">, puntano tutto – e vincono – sulla quantità. Chi </w:t>
      </w:r>
      <w:r w:rsidR="00A57210">
        <w:t>tace</w:t>
      </w:r>
      <w:r w:rsidR="00D976D1">
        <w:t xml:space="preserve"> e si adegua avanza, chi non capisce e critica </w:t>
      </w:r>
      <w:r w:rsidR="001371D3">
        <w:t>è estromesso</w:t>
      </w:r>
      <w:r w:rsidR="0042263A">
        <w:t>: e</w:t>
      </w:r>
      <w:r w:rsidR="00A57210">
        <w:t>ccola qui la democrazia</w:t>
      </w:r>
      <w:r w:rsidR="0042263A">
        <w:t xml:space="preserve"> applicata. </w:t>
      </w:r>
      <w:r w:rsidR="001371D3">
        <w:t xml:space="preserve">In cabina di regia della cultura ci sono loro, che chiedono il computer alle elementari, </w:t>
      </w:r>
      <w:r w:rsidR="00286394">
        <w:t>che osannano l’intelligenza artificiale, che stravedono per i progressi della tecnologia</w:t>
      </w:r>
      <w:r w:rsidR="0042263A">
        <w:t xml:space="preserve">, che promulgano leggi </w:t>
      </w:r>
      <w:r w:rsidR="00DE2644">
        <w:t xml:space="preserve">degne dei peggior stati totalitaristici; politiche </w:t>
      </w:r>
      <w:r w:rsidR="00B03D3F">
        <w:t xml:space="preserve">sfacciatamente destinate a decimare gli inutili e a controllare i più; a </w:t>
      </w:r>
      <w:r w:rsidR="004D68FB">
        <w:t>generare un sistema sociale a punteggio. Serve altro per riconoscere il maglio meccanicista? Altro per avvedersi di quello</w:t>
      </w:r>
      <w:r w:rsidR="00AF6375">
        <w:t xml:space="preserve"> spiritualmente mortificante? Per prendere coscienza</w:t>
      </w:r>
      <w:r w:rsidR="00BA627D">
        <w:t xml:space="preserve"> che crescere uomini </w:t>
      </w:r>
      <w:r w:rsidR="00FE2441">
        <w:t xml:space="preserve">convinti di essere limitati a </w:t>
      </w:r>
      <w:proofErr w:type="gramStart"/>
      <w:r w:rsidR="00FE2441">
        <w:t>se</w:t>
      </w:r>
      <w:proofErr w:type="gramEnd"/>
      <w:r w:rsidR="00FE2441">
        <w:t xml:space="preserve"> stessi, cioè definitivamente recisi dalla loro origine</w:t>
      </w:r>
      <w:r w:rsidR="00197E65">
        <w:t xml:space="preserve"> unica, non ne farà che esseri destinati all’infer</w:t>
      </w:r>
      <w:r w:rsidR="00EE2978">
        <w:t xml:space="preserve">no? Siamo in un gorgo dove nuotare per uscirne non serve più. La corrente </w:t>
      </w:r>
      <w:r w:rsidR="00200C78">
        <w:t xml:space="preserve">sovrasta tutto. Bisognerà arrivare in fondo prima di </w:t>
      </w:r>
      <w:r w:rsidR="00400439">
        <w:t>vedere una rinascita</w:t>
      </w:r>
      <w:r w:rsidR="00C06828">
        <w:t>.</w:t>
      </w:r>
    </w:p>
    <w:p w:rsidR="00C06828" w:rsidRDefault="00C06828" w:rsidP="00C06828">
      <w:pPr>
        <w:ind w:right="1977" w:firstLine="142"/>
      </w:pPr>
    </w:p>
    <w:p w:rsidR="00E3494B" w:rsidRDefault="00E3494B" w:rsidP="0089620C">
      <w:pPr>
        <w:ind w:right="1977" w:firstLine="142"/>
      </w:pPr>
      <w:r>
        <w:t xml:space="preserve">Gli idolatri </w:t>
      </w:r>
      <w:r w:rsidR="00131044">
        <w:t xml:space="preserve">del mondo logico-razionale </w:t>
      </w:r>
      <w:r>
        <w:t xml:space="preserve">sono ovunque. </w:t>
      </w:r>
      <w:r w:rsidR="00EA1E7D">
        <w:t>È</w:t>
      </w:r>
      <w:r w:rsidR="00131044">
        <w:t xml:space="preserve"> </w:t>
      </w:r>
      <w:r w:rsidR="00C06828">
        <w:t xml:space="preserve">la somma dei loro piccoli </w:t>
      </w:r>
      <w:r w:rsidR="00EA1E7D">
        <w:t>entusiasmi</w:t>
      </w:r>
      <w:r w:rsidR="00C06828">
        <w:t xml:space="preserve"> che genera</w:t>
      </w:r>
      <w:r w:rsidR="00131044">
        <w:t xml:space="preserve"> il vortice. Sono a</w:t>
      </w:r>
      <w:r>
        <w:t xml:space="preserve">nche tra le pieghe </w:t>
      </w:r>
      <w:r w:rsidR="009C5E6C">
        <w:t xml:space="preserve">degli </w:t>
      </w:r>
      <w:r w:rsidR="009C5E6C" w:rsidRPr="00131044">
        <w:rPr>
          <w:i/>
          <w:iCs/>
        </w:rPr>
        <w:t>alternativi</w:t>
      </w:r>
      <w:r w:rsidR="009C5E6C">
        <w:t>. Recentemente mi sono visto cassare un articolo di carattere evolutivo-esistenziale in quanto non si concludeva con dei consigli</w:t>
      </w:r>
      <w:r w:rsidR="003443BF">
        <w:t xml:space="preserve"> utili. Sono inorridito. Non per l’articolo cassato, ma </w:t>
      </w:r>
      <w:r w:rsidR="005F4471">
        <w:t xml:space="preserve">per </w:t>
      </w:r>
      <w:r w:rsidR="003443BF">
        <w:t xml:space="preserve">l’abiura che gran parte di noi ha </w:t>
      </w:r>
      <w:r w:rsidR="00603392">
        <w:t xml:space="preserve">compiuto </w:t>
      </w:r>
      <w:r w:rsidR="005F4471">
        <w:t>a favore</w:t>
      </w:r>
      <w:r w:rsidR="00590EAF">
        <w:t xml:space="preserve"> del pensiero unico cioè, </w:t>
      </w:r>
      <w:r w:rsidR="00603392">
        <w:t>nei confronti della crescita esistenziale</w:t>
      </w:r>
      <w:r w:rsidR="00CB6873">
        <w:t>, q</w:t>
      </w:r>
      <w:r w:rsidR="00B47126">
        <w:t xml:space="preserve">uella che nella serenità </w:t>
      </w:r>
      <w:r w:rsidR="00CB6873">
        <w:t xml:space="preserve">ha </w:t>
      </w:r>
      <w:r w:rsidR="00B47126">
        <w:t>la sua destinazione.</w:t>
      </w:r>
    </w:p>
    <w:p w:rsidR="00387363" w:rsidRDefault="00387363" w:rsidP="00603392">
      <w:pPr>
        <w:ind w:left="0" w:right="1977"/>
      </w:pPr>
    </w:p>
    <w:p w:rsidR="00387363" w:rsidRDefault="00387363" w:rsidP="00387363">
      <w:pPr>
        <w:ind w:right="1977" w:firstLine="142"/>
      </w:pPr>
      <w:r w:rsidRPr="00387363">
        <w:t>“In nessuna circostanza il saggio deve turbare le menti delle persone ignoranti attaccate alle azioni. Al contrario, impegnandosi continuamente in attività, l’Essere Illuminato deve creare nell’ignorante il desiderio per le buone azioni”. (</w:t>
      </w:r>
      <w:proofErr w:type="spellStart"/>
      <w:r w:rsidRPr="00387363">
        <w:t>B</w:t>
      </w:r>
      <w:r w:rsidR="00C547A8">
        <w:t>h</w:t>
      </w:r>
      <w:r w:rsidRPr="00387363">
        <w:t>agavad</w:t>
      </w:r>
      <w:proofErr w:type="spellEnd"/>
      <w:r w:rsidR="006B3CE2">
        <w:t xml:space="preserve"> G</w:t>
      </w:r>
      <w:r w:rsidRPr="00387363">
        <w:t>ita</w:t>
      </w:r>
      <w:r w:rsidR="006B3CE2">
        <w:t xml:space="preserve"> cap. III, v. 26</w:t>
      </w:r>
      <w:r w:rsidRPr="00387363">
        <w:t>)</w:t>
      </w:r>
    </w:p>
    <w:p w:rsidR="00603392" w:rsidRDefault="00603392" w:rsidP="00387363">
      <w:pPr>
        <w:ind w:right="1977" w:firstLine="142"/>
      </w:pPr>
    </w:p>
    <w:p w:rsidR="00F0598F" w:rsidRPr="00D176E4" w:rsidRDefault="002254A5" w:rsidP="00D176E4">
      <w:pPr>
        <w:ind w:right="1977" w:firstLine="142"/>
        <w:rPr>
          <w:b/>
          <w:bCs/>
        </w:rPr>
      </w:pPr>
      <w:r>
        <w:rPr>
          <w:b/>
          <w:bCs/>
        </w:rPr>
        <w:t>Capire e ricreare</w:t>
      </w:r>
    </w:p>
    <w:p w:rsidR="00013EE4" w:rsidRDefault="00EE00D0" w:rsidP="00387363">
      <w:pPr>
        <w:ind w:right="1977" w:firstLine="142"/>
      </w:pPr>
      <w:r>
        <w:t>Capire non conta nulla. Capire riguarda la superficie</w:t>
      </w:r>
      <w:r w:rsidR="002B0FC6">
        <w:t>. Su essa tutto e il suo contrario si riflett</w:t>
      </w:r>
      <w:r w:rsidR="00896501">
        <w:t>ono</w:t>
      </w:r>
      <w:r w:rsidR="00013EE4">
        <w:t xml:space="preserve"> e mutano</w:t>
      </w:r>
      <w:r w:rsidR="00896501">
        <w:t xml:space="preserve">, convincendoci istante per istante che ognuno </w:t>
      </w:r>
      <w:r w:rsidR="00013EE4">
        <w:t>contenga</w:t>
      </w:r>
      <w:r w:rsidR="00896501">
        <w:t xml:space="preserve"> la verità</w:t>
      </w:r>
      <w:r w:rsidR="00797483">
        <w:t xml:space="preserve">. </w:t>
      </w:r>
    </w:p>
    <w:p w:rsidR="00603392" w:rsidRDefault="00013EE4" w:rsidP="00387363">
      <w:pPr>
        <w:ind w:right="1977" w:firstLine="142"/>
      </w:pPr>
      <w:r>
        <w:t xml:space="preserve">Ricreare è necessario. </w:t>
      </w:r>
      <w:r w:rsidR="00797483">
        <w:t xml:space="preserve">Ricreare </w:t>
      </w:r>
      <w:r>
        <w:t>riguarda il corpo</w:t>
      </w:r>
      <w:r w:rsidR="0092125B">
        <w:t xml:space="preserve"> che la superficie nasconde. Ricreare </w:t>
      </w:r>
      <w:r w:rsidR="00797483">
        <w:t>fa nostro, come è nostro il dito, l’occhio e il ginocchio.</w:t>
      </w:r>
      <w:r w:rsidR="0097337C">
        <w:t xml:space="preserve"> E questi esprimeremo, in tutti i modi della nostra presenza.</w:t>
      </w:r>
      <w:r w:rsidR="00461013">
        <w:t xml:space="preserve"> E questi non dimenticheremo.</w:t>
      </w:r>
      <w:r w:rsidR="0092125B">
        <w:t xml:space="preserve"> Come non dimenticheremo che </w:t>
      </w:r>
      <w:r w:rsidR="002254A5">
        <w:t>ugualmente così sarà per gli altri, universi diversi dal nostro.</w:t>
      </w:r>
    </w:p>
    <w:p w:rsidR="002254A5" w:rsidRDefault="00D176E4" w:rsidP="00387363">
      <w:pPr>
        <w:ind w:right="1977" w:firstLine="142"/>
      </w:pPr>
      <w:r>
        <w:t>Capire riguarda la dimensione cognitiv</w:t>
      </w:r>
      <w:r w:rsidR="005A15CF">
        <w:t>a</w:t>
      </w:r>
      <w:r>
        <w:t xml:space="preserve">, la più superficiale tra quelle disponibili agli uomini. La sua natura è intellettuale, quindi cangiante e </w:t>
      </w:r>
      <w:proofErr w:type="spellStart"/>
      <w:r>
        <w:t>impermanente</w:t>
      </w:r>
      <w:proofErr w:type="spellEnd"/>
      <w:r>
        <w:t xml:space="preserve">. Ricreare coinvolge integralmente, il suo corpo e </w:t>
      </w:r>
      <w:r w:rsidR="00CE6F1D">
        <w:t xml:space="preserve">la dimensione </w:t>
      </w:r>
      <w:r>
        <w:t>emozionale, quindi costituente e permanente.</w:t>
      </w:r>
    </w:p>
    <w:p w:rsidR="006B27B6" w:rsidRDefault="006B27B6" w:rsidP="00CD435B">
      <w:pPr>
        <w:ind w:left="0" w:right="1977"/>
      </w:pPr>
    </w:p>
    <w:p w:rsidR="006B27B6" w:rsidRDefault="006B27B6" w:rsidP="00387363">
      <w:pPr>
        <w:ind w:right="1977" w:firstLine="142"/>
      </w:pPr>
      <w:r>
        <w:t>Come</w:t>
      </w:r>
      <w:r w:rsidR="000E63E3">
        <w:t xml:space="preserve"> – oltre alla cameriera – </w:t>
      </w:r>
      <w:r>
        <w:t xml:space="preserve">qualunque cosa può scatenare in noi l’emozione necessaria per fare luce su quanto ci era oscuro, così </w:t>
      </w:r>
      <w:r w:rsidR="000E63E3">
        <w:t>la</w:t>
      </w:r>
      <w:r>
        <w:t xml:space="preserve"> modalità </w:t>
      </w:r>
      <w:proofErr w:type="spellStart"/>
      <w:r>
        <w:t>serendipidica</w:t>
      </w:r>
      <w:proofErr w:type="spellEnd"/>
      <w:r>
        <w:t xml:space="preserve"> di </w:t>
      </w:r>
      <w:r w:rsidR="000E63E3">
        <w:t xml:space="preserve">esplorazione e </w:t>
      </w:r>
      <w:r>
        <w:t>appre</w:t>
      </w:r>
      <w:r w:rsidR="002134F6">
        <w:t>n</w:t>
      </w:r>
      <w:r>
        <w:t>d</w:t>
      </w:r>
      <w:r w:rsidR="002134F6">
        <w:t>i</w:t>
      </w:r>
      <w:r>
        <w:t>mento</w:t>
      </w:r>
      <w:r w:rsidR="000E63E3">
        <w:t>,</w:t>
      </w:r>
      <w:r>
        <w:t xml:space="preserve"> permette </w:t>
      </w:r>
      <w:r w:rsidR="002134F6">
        <w:t>di mantenere autonomia di pensiero</w:t>
      </w:r>
      <w:r w:rsidR="00522CAC">
        <w:t xml:space="preserve">. Ovvero, di </w:t>
      </w:r>
      <w:r w:rsidR="002134F6">
        <w:t>quel terreno da cui scaturisce la realtà.</w:t>
      </w:r>
      <w:r w:rsidR="00522CAC">
        <w:t xml:space="preserve"> Ci permette cioè di </w:t>
      </w:r>
      <w:r w:rsidR="009806CF">
        <w:t>riconoscere le id</w:t>
      </w:r>
      <w:r w:rsidR="00591EF4">
        <w:t>e</w:t>
      </w:r>
      <w:r w:rsidR="009806CF">
        <w:t>ologie o idolatrie, di starne alla larga, e anche di avvedersi quando invece ci siamo caduti dentro</w:t>
      </w:r>
      <w:r w:rsidR="00591EF4">
        <w:t xml:space="preserve">. Una coscienza di sé che tende a </w:t>
      </w:r>
      <w:r w:rsidR="00401989">
        <w:t>produrre una politica e quindi una società non più mortifera come l’attuale</w:t>
      </w:r>
      <w:r w:rsidR="00AB70FD">
        <w:t>.</w:t>
      </w:r>
    </w:p>
    <w:p w:rsidR="003F7A12" w:rsidRDefault="003F7A12" w:rsidP="00EC0C83">
      <w:pPr>
        <w:ind w:right="1977" w:firstLine="142"/>
      </w:pPr>
    </w:p>
    <w:p w:rsidR="00307AD8" w:rsidRDefault="00307AD8" w:rsidP="00EC0C83">
      <w:pPr>
        <w:ind w:right="1977" w:firstLine="142"/>
      </w:pPr>
    </w:p>
    <w:p w:rsidR="00387363" w:rsidRDefault="003F7A12" w:rsidP="00EC0C83">
      <w:pPr>
        <w:ind w:right="1977" w:firstLine="142"/>
      </w:pPr>
      <w:r w:rsidRPr="00FF3900">
        <w:t>D</w:t>
      </w:r>
      <w:r w:rsidR="00E34506" w:rsidRPr="00FF3900">
        <w:t>isegnando un albero, lo riconosciamo come nostro</w:t>
      </w:r>
      <w:r w:rsidRPr="00FF3900">
        <w:t>.</w:t>
      </w:r>
      <w:r w:rsidR="00E34506" w:rsidRPr="00FF3900">
        <w:t xml:space="preserve"> </w:t>
      </w:r>
      <w:r w:rsidRPr="00FF3900">
        <w:t>Un’identificazione</w:t>
      </w:r>
      <w:r w:rsidR="00E34506" w:rsidRPr="00FF3900">
        <w:t xml:space="preserve"> che non avviene </w:t>
      </w:r>
      <w:r w:rsidRPr="00FF3900">
        <w:t>nei confronti dell’albero uscito da</w:t>
      </w:r>
      <w:r w:rsidR="00E34506" w:rsidRPr="00FF3900">
        <w:t xml:space="preserve"> man</w:t>
      </w:r>
      <w:r w:rsidRPr="00FF3900">
        <w:t>i</w:t>
      </w:r>
      <w:r w:rsidR="00E34506" w:rsidRPr="00FF3900">
        <w:t xml:space="preserve"> altrui</w:t>
      </w:r>
      <w:r w:rsidR="00721C97" w:rsidRPr="00FF3900">
        <w:t>. L</w:t>
      </w:r>
      <w:r w:rsidR="00097751" w:rsidRPr="00FF3900">
        <w:t xml:space="preserve">a descrizione razionale e la comprensione cognitiva di </w:t>
      </w:r>
      <w:r w:rsidR="008437F2" w:rsidRPr="00FF3900">
        <w:t xml:space="preserve">cosa sia e di </w:t>
      </w:r>
      <w:r w:rsidR="00097751" w:rsidRPr="00FF3900">
        <w:t xml:space="preserve">come </w:t>
      </w:r>
      <w:r w:rsidR="008437F2" w:rsidRPr="00FF3900">
        <w:t>debba</w:t>
      </w:r>
      <w:r w:rsidR="00097751" w:rsidRPr="00FF3900">
        <w:t xml:space="preserve"> essere un albero </w:t>
      </w:r>
      <w:proofErr w:type="gramStart"/>
      <w:r w:rsidR="00097751" w:rsidRPr="00FF3900">
        <w:t>non</w:t>
      </w:r>
      <w:r w:rsidR="00AB70FD" w:rsidRPr="00FF3900">
        <w:t xml:space="preserve"> </w:t>
      </w:r>
      <w:r w:rsidR="00097751" w:rsidRPr="00FF3900">
        <w:t>cont</w:t>
      </w:r>
      <w:r w:rsidR="00B00243" w:rsidRPr="00FF3900">
        <w:t>erà</w:t>
      </w:r>
      <w:proofErr w:type="gramEnd"/>
      <w:r w:rsidR="00B00243" w:rsidRPr="00FF3900">
        <w:t xml:space="preserve"> nulla, non costituirà nulla di noi, non sarà mai un nostro </w:t>
      </w:r>
      <w:r w:rsidR="00B00243" w:rsidRPr="00FF3900">
        <w:rPr>
          <w:i/>
          <w:iCs/>
        </w:rPr>
        <w:t>dito</w:t>
      </w:r>
      <w:r w:rsidR="00B00243" w:rsidRPr="00FF3900">
        <w:t>, e sarà invece sempre un indottrinament</w:t>
      </w:r>
      <w:r w:rsidR="00EC0C83" w:rsidRPr="00FF3900">
        <w:t>o</w:t>
      </w:r>
      <w:r w:rsidR="00690811" w:rsidRPr="00FF3900">
        <w:t>, cioè una via senza cuore (Castaneda), ma verso l’inferno</w:t>
      </w:r>
      <w:r w:rsidR="00B00243" w:rsidRPr="00FF3900">
        <w:t>.</w:t>
      </w:r>
    </w:p>
    <w:p w:rsidR="00EC0C83" w:rsidRDefault="00EC0C83" w:rsidP="00EC0C83">
      <w:pPr>
        <w:ind w:right="1977" w:firstLine="142"/>
      </w:pPr>
    </w:p>
    <w:p w:rsidR="00C50B2A" w:rsidRDefault="00A30BDB" w:rsidP="00EF1E3C">
      <w:pPr>
        <w:ind w:right="1977" w:firstLine="142"/>
      </w:pPr>
      <w:r>
        <w:t>Tutto ciò con cui</w:t>
      </w:r>
      <w:r w:rsidR="00EC0C83">
        <w:t xml:space="preserve"> </w:t>
      </w:r>
      <w:r>
        <w:t>entriamo</w:t>
      </w:r>
      <w:r w:rsidR="00EC0C83">
        <w:t xml:space="preserve"> in relazione ha il potenziale di essere un messaggio nella bottiglia</w:t>
      </w:r>
      <w:r w:rsidR="008C500F">
        <w:t>, con la mappa del tesoro che è in noi</w:t>
      </w:r>
      <w:r w:rsidR="00EC0C83">
        <w:t xml:space="preserve">. </w:t>
      </w:r>
      <w:r w:rsidR="00F53D9E">
        <w:t>Quel messaggio, quella bottiglia, quel momento esprimo</w:t>
      </w:r>
      <w:r w:rsidR="00262BDC">
        <w:t>no</w:t>
      </w:r>
      <w:r w:rsidR="00F53D9E">
        <w:t xml:space="preserve"> la verità del</w:t>
      </w:r>
      <w:r w:rsidR="005E46A8">
        <w:t xml:space="preserve"> </w:t>
      </w:r>
      <w:r w:rsidR="005A6385">
        <w:t>T</w:t>
      </w:r>
      <w:r w:rsidR="005E46A8">
        <w:t>ao</w:t>
      </w:r>
      <w:r w:rsidR="00F53D9E">
        <w:t>.</w:t>
      </w:r>
      <w:r w:rsidR="005E46A8">
        <w:t xml:space="preserve"> </w:t>
      </w:r>
      <w:r w:rsidR="00F53D9E">
        <w:t xml:space="preserve">In cui </w:t>
      </w:r>
      <w:r w:rsidR="00815D1F">
        <w:t>è l</w:t>
      </w:r>
      <w:r w:rsidR="005E46A8">
        <w:t xml:space="preserve">a contemporaneità che conta, </w:t>
      </w:r>
      <w:r w:rsidR="005A6385">
        <w:t xml:space="preserve">che </w:t>
      </w:r>
      <w:r w:rsidR="00815D1F">
        <w:t xml:space="preserve">esprime il significato. </w:t>
      </w:r>
      <w:r w:rsidR="00EE33C6">
        <w:t xml:space="preserve">In che altro modo si potrebbe cogliere il potere illuminante di un’emozione </w:t>
      </w:r>
      <w:proofErr w:type="spellStart"/>
      <w:r w:rsidR="00EE33C6">
        <w:t>scaturibile</w:t>
      </w:r>
      <w:proofErr w:type="spellEnd"/>
      <w:r w:rsidR="00EE33C6">
        <w:t xml:space="preserve"> in ogni istante a mezzo di qualunque forma?</w:t>
      </w:r>
      <w:r w:rsidR="00EF1E3C">
        <w:t xml:space="preserve"> </w:t>
      </w:r>
      <w:r w:rsidR="00EC0C83">
        <w:t>Diversamente</w:t>
      </w:r>
      <w:r w:rsidR="00685677">
        <w:t>, come pretendeva quel sito web</w:t>
      </w:r>
      <w:r w:rsidR="001B58E4">
        <w:t xml:space="preserve"> che voleva il consiglio positivo a fine articolo</w:t>
      </w:r>
      <w:r w:rsidR="00EA371D">
        <w:t xml:space="preserve">, tipo </w:t>
      </w:r>
      <w:r w:rsidR="00EA371D" w:rsidRPr="00EA371D">
        <w:rPr>
          <w:i/>
          <w:iCs/>
        </w:rPr>
        <w:t>la bella vita in 10 lezioni</w:t>
      </w:r>
      <w:r w:rsidR="00685677">
        <w:t xml:space="preserve">, quale requisito per pubblicare il mio pezzo, </w:t>
      </w:r>
      <w:r w:rsidR="005E46A8">
        <w:t xml:space="preserve">si resta fermi </w:t>
      </w:r>
      <w:r w:rsidR="00685677">
        <w:t xml:space="preserve">al prima e al dopo, </w:t>
      </w:r>
      <w:proofErr w:type="gramStart"/>
      <w:r w:rsidR="00685677">
        <w:t>al causa-effetto</w:t>
      </w:r>
      <w:proofErr w:type="gramEnd"/>
      <w:r w:rsidR="00AD61CA">
        <w:t xml:space="preserve">, alla concezione lineare e alla convinzione che l’esperienza sia trasmissibile, e perciò </w:t>
      </w:r>
      <w:r w:rsidR="005E46A8">
        <w:t>a dare consigli</w:t>
      </w:r>
      <w:r w:rsidR="00721C97">
        <w:t>,</w:t>
      </w:r>
      <w:r w:rsidR="005E46A8">
        <w:t xml:space="preserve"> a cercare</w:t>
      </w:r>
      <w:r w:rsidR="00EC0C83">
        <w:t xml:space="preserve"> proseliti</w:t>
      </w:r>
      <w:r w:rsidR="00AD61CA">
        <w:t>. Quindi,</w:t>
      </w:r>
      <w:r w:rsidR="005E46A8">
        <w:t xml:space="preserve"> a perpetuare questa cultura e civiltà dell’ignoranza.</w:t>
      </w:r>
      <w:r w:rsidR="00272F84">
        <w:t xml:space="preserve"> Nel </w:t>
      </w:r>
      <w:r w:rsidR="00FD64ED">
        <w:t xml:space="preserve">qui ed ora del Tao è presente il </w:t>
      </w:r>
      <w:r w:rsidR="00FF43DF">
        <w:t>T</w:t>
      </w:r>
      <w:r w:rsidR="00FD64ED">
        <w:t xml:space="preserve">utto. </w:t>
      </w:r>
      <w:r w:rsidR="00737D85">
        <w:t>Nel presente in cui si esprime</w:t>
      </w:r>
      <w:r w:rsidR="00C50B2A">
        <w:t>,</w:t>
      </w:r>
      <w:r w:rsidR="00737D85">
        <w:t xml:space="preserve"> nulla manca</w:t>
      </w:r>
      <w:r w:rsidR="00B67B8A">
        <w:t>, neppure l’eternità.</w:t>
      </w:r>
    </w:p>
    <w:p w:rsidR="00BA0B75" w:rsidRDefault="00BA0B75" w:rsidP="00EF1E3C">
      <w:pPr>
        <w:ind w:right="1977" w:firstLine="142"/>
      </w:pPr>
    </w:p>
    <w:p w:rsidR="00E15D96" w:rsidRDefault="00E15D96" w:rsidP="00E15D96">
      <w:pPr>
        <w:ind w:right="1977" w:firstLine="142"/>
      </w:pPr>
      <w:r>
        <w:t>“Esse [le vane ambizioni</w:t>
      </w:r>
      <w:r w:rsidR="00E11EB9">
        <w:t xml:space="preserve"> umane</w:t>
      </w:r>
      <w:r>
        <w:t xml:space="preserve">, </w:t>
      </w:r>
      <w:proofErr w:type="spellStart"/>
      <w:r>
        <w:t>nda</w:t>
      </w:r>
      <w:proofErr w:type="spellEnd"/>
      <w:r>
        <w:t>] indurrebbero ad aumentare conoscenze e ricchezze, ma in questa crescita si smarrirebbe l’essenziale [...]”.</w:t>
      </w:r>
    </w:p>
    <w:p w:rsidR="00E15D96" w:rsidRDefault="00E15D96" w:rsidP="00E15D96">
      <w:pPr>
        <w:ind w:right="1977" w:firstLine="142"/>
      </w:pPr>
      <w:r>
        <w:t xml:space="preserve">Attilio Andreini, Maurizio Scarpare, </w:t>
      </w:r>
      <w:r w:rsidRPr="006E1804">
        <w:rPr>
          <w:i/>
          <w:iCs/>
        </w:rPr>
        <w:t xml:space="preserve">Il </w:t>
      </w:r>
      <w:proofErr w:type="spellStart"/>
      <w:r w:rsidRPr="006E1804">
        <w:rPr>
          <w:i/>
          <w:iCs/>
        </w:rPr>
        <w:t>daoismo</w:t>
      </w:r>
      <w:proofErr w:type="spellEnd"/>
      <w:r>
        <w:t>, Bologna, Il Mulino, 2024, p., 27.</w:t>
      </w:r>
    </w:p>
    <w:p w:rsidR="00E15D96" w:rsidRDefault="00E15D96" w:rsidP="00E15D96">
      <w:pPr>
        <w:ind w:right="1977" w:firstLine="142"/>
      </w:pPr>
    </w:p>
    <w:p w:rsidR="009A10F5" w:rsidRPr="002B27AF" w:rsidRDefault="00804A16" w:rsidP="0074413C">
      <w:pPr>
        <w:ind w:right="1977" w:firstLine="142"/>
      </w:pPr>
      <w:r>
        <w:t>Il mistero</w:t>
      </w:r>
      <w:r w:rsidR="003A1060">
        <w:t>,</w:t>
      </w:r>
      <w:r>
        <w:t xml:space="preserve"> di cui la logica tenta di sbarazzarsi</w:t>
      </w:r>
      <w:r w:rsidR="00C50B2A">
        <w:t>,</w:t>
      </w:r>
      <w:r>
        <w:t xml:space="preserve"> in quanto inetta a </w:t>
      </w:r>
      <w:r w:rsidR="00E57D5A">
        <w:t>muoversi e dominare sui terren</w:t>
      </w:r>
      <w:r w:rsidR="00FF43DF">
        <w:t>i</w:t>
      </w:r>
      <w:r w:rsidR="00E57D5A">
        <w:t xml:space="preserve"> </w:t>
      </w:r>
      <w:r w:rsidR="003A1060">
        <w:t xml:space="preserve">non misurabili e </w:t>
      </w:r>
      <w:r w:rsidR="00E57D5A">
        <w:t xml:space="preserve">oltre le tre dimensioni della materia, contemporaneamente lo crea </w:t>
      </w:r>
      <w:r w:rsidR="003A1060">
        <w:t>attraverso le su</w:t>
      </w:r>
      <w:r w:rsidR="00105769">
        <w:t>e</w:t>
      </w:r>
      <w:r w:rsidR="003A1060">
        <w:t xml:space="preserve"> domande</w:t>
      </w:r>
      <w:r w:rsidR="00105769">
        <w:t xml:space="preserve"> e le sue ricerche analitiche. Le stesse modalità che generano</w:t>
      </w:r>
      <w:r w:rsidR="00FF43DF">
        <w:t xml:space="preserve"> </w:t>
      </w:r>
      <w:r w:rsidR="00E57D5A">
        <w:t xml:space="preserve">la peggior condizione esistenziale, </w:t>
      </w:r>
      <w:r w:rsidR="00105769">
        <w:t xml:space="preserve">quella che i cattolici chiamano </w:t>
      </w:r>
      <w:r w:rsidR="00E57D5A">
        <w:t>infernale</w:t>
      </w:r>
      <w:r w:rsidR="009C546C">
        <w:t>, in cui viviamo prede dell</w:t>
      </w:r>
      <w:r w:rsidR="0074413C">
        <w:t xml:space="preserve">’ingorgo </w:t>
      </w:r>
      <w:r w:rsidR="009C546C">
        <w:t>dell’effimero</w:t>
      </w:r>
      <w:r w:rsidR="0074413C">
        <w:t xml:space="preserve"> eletto a valore e verità da questa cultura.</w:t>
      </w:r>
    </w:p>
    <w:p w:rsidR="009A10F5" w:rsidRDefault="009A10F5">
      <w:pPr>
        <w:ind w:right="1977" w:firstLine="142"/>
      </w:pPr>
    </w:p>
    <w:p w:rsidR="004B4520" w:rsidRDefault="004B4520">
      <w:pPr>
        <w:ind w:right="1977" w:firstLine="142"/>
      </w:pPr>
    </w:p>
    <w:p w:rsidR="005B45C1" w:rsidRDefault="005B45C1">
      <w:pPr>
        <w:ind w:right="1977" w:firstLine="142"/>
      </w:pPr>
    </w:p>
    <w:p w:rsidR="005B45C1" w:rsidRPr="00387363" w:rsidRDefault="005B45C1">
      <w:pPr>
        <w:ind w:right="1977" w:firstLine="142"/>
      </w:pPr>
    </w:p>
    <w:sectPr w:rsidR="005B45C1" w:rsidRPr="00387363" w:rsidSect="00E00FBC">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189" w:rsidRDefault="00B97189" w:rsidP="00FF43DF">
      <w:r>
        <w:separator/>
      </w:r>
    </w:p>
  </w:endnote>
  <w:endnote w:type="continuationSeparator" w:id="0">
    <w:p w:rsidR="00B97189" w:rsidRDefault="00B97189" w:rsidP="00FF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44933688"/>
      <w:docPartObj>
        <w:docPartGallery w:val="Page Numbers (Bottom of Page)"/>
        <w:docPartUnique/>
      </w:docPartObj>
    </w:sdtPr>
    <w:sdtContent>
      <w:p w:rsidR="00FF43DF" w:rsidRDefault="00FF43DF" w:rsidP="001D44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F43DF" w:rsidRDefault="00FF43DF" w:rsidP="00FF43D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1187343"/>
      <w:docPartObj>
        <w:docPartGallery w:val="Page Numbers (Bottom of Page)"/>
        <w:docPartUnique/>
      </w:docPartObj>
    </w:sdtPr>
    <w:sdtContent>
      <w:p w:rsidR="00FF43DF" w:rsidRDefault="00FF43DF" w:rsidP="001D44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F43DF" w:rsidRDefault="00FF43DF" w:rsidP="00FF43D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189" w:rsidRDefault="00B97189" w:rsidP="00FF43DF">
      <w:r>
        <w:separator/>
      </w:r>
    </w:p>
  </w:footnote>
  <w:footnote w:type="continuationSeparator" w:id="0">
    <w:p w:rsidR="00B97189" w:rsidRDefault="00B97189" w:rsidP="00FF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3"/>
    <w:rsid w:val="00013EE4"/>
    <w:rsid w:val="00020BFB"/>
    <w:rsid w:val="0003013C"/>
    <w:rsid w:val="0003214E"/>
    <w:rsid w:val="000363D0"/>
    <w:rsid w:val="0008758E"/>
    <w:rsid w:val="00095D59"/>
    <w:rsid w:val="00097751"/>
    <w:rsid w:val="000A6748"/>
    <w:rsid w:val="000B1AA0"/>
    <w:rsid w:val="000B6EC2"/>
    <w:rsid w:val="000E63E3"/>
    <w:rsid w:val="00105769"/>
    <w:rsid w:val="00130644"/>
    <w:rsid w:val="00131044"/>
    <w:rsid w:val="001371D3"/>
    <w:rsid w:val="00197E65"/>
    <w:rsid w:val="001B08F5"/>
    <w:rsid w:val="001B570B"/>
    <w:rsid w:val="001B58E4"/>
    <w:rsid w:val="001B652D"/>
    <w:rsid w:val="001C48F7"/>
    <w:rsid w:val="001F248E"/>
    <w:rsid w:val="00200C78"/>
    <w:rsid w:val="002134F6"/>
    <w:rsid w:val="00220BEB"/>
    <w:rsid w:val="002254A5"/>
    <w:rsid w:val="00234EC0"/>
    <w:rsid w:val="00262BDC"/>
    <w:rsid w:val="00272F84"/>
    <w:rsid w:val="00286394"/>
    <w:rsid w:val="002A395D"/>
    <w:rsid w:val="002B0FC6"/>
    <w:rsid w:val="002B27AF"/>
    <w:rsid w:val="002E4E19"/>
    <w:rsid w:val="0030260B"/>
    <w:rsid w:val="003026FB"/>
    <w:rsid w:val="00307AD8"/>
    <w:rsid w:val="00341CB9"/>
    <w:rsid w:val="003443BF"/>
    <w:rsid w:val="00354A12"/>
    <w:rsid w:val="00387363"/>
    <w:rsid w:val="003A1060"/>
    <w:rsid w:val="003E35F3"/>
    <w:rsid w:val="003F7A12"/>
    <w:rsid w:val="003F7D5E"/>
    <w:rsid w:val="00400439"/>
    <w:rsid w:val="00401989"/>
    <w:rsid w:val="0042263A"/>
    <w:rsid w:val="00433010"/>
    <w:rsid w:val="00461013"/>
    <w:rsid w:val="00476697"/>
    <w:rsid w:val="00480E01"/>
    <w:rsid w:val="004B4520"/>
    <w:rsid w:val="004C23D6"/>
    <w:rsid w:val="004D68FB"/>
    <w:rsid w:val="004E379D"/>
    <w:rsid w:val="005032B8"/>
    <w:rsid w:val="00503EFB"/>
    <w:rsid w:val="00514D30"/>
    <w:rsid w:val="005163E9"/>
    <w:rsid w:val="00522CAC"/>
    <w:rsid w:val="005244C0"/>
    <w:rsid w:val="005370A3"/>
    <w:rsid w:val="00570717"/>
    <w:rsid w:val="005803C1"/>
    <w:rsid w:val="00590EAF"/>
    <w:rsid w:val="00591EF4"/>
    <w:rsid w:val="005A15CF"/>
    <w:rsid w:val="005A6385"/>
    <w:rsid w:val="005B45C1"/>
    <w:rsid w:val="005C6A8D"/>
    <w:rsid w:val="005D2792"/>
    <w:rsid w:val="005E46A8"/>
    <w:rsid w:val="005F4471"/>
    <w:rsid w:val="00603392"/>
    <w:rsid w:val="00617BA5"/>
    <w:rsid w:val="00685677"/>
    <w:rsid w:val="00690811"/>
    <w:rsid w:val="00693AF0"/>
    <w:rsid w:val="006A2EE6"/>
    <w:rsid w:val="006A5CD1"/>
    <w:rsid w:val="006B27B6"/>
    <w:rsid w:val="006B3CE2"/>
    <w:rsid w:val="006C6A5C"/>
    <w:rsid w:val="006E1804"/>
    <w:rsid w:val="006F0FA1"/>
    <w:rsid w:val="006F1EB0"/>
    <w:rsid w:val="00721C97"/>
    <w:rsid w:val="00737D85"/>
    <w:rsid w:val="0074413C"/>
    <w:rsid w:val="00765489"/>
    <w:rsid w:val="00782B63"/>
    <w:rsid w:val="0078677E"/>
    <w:rsid w:val="00797483"/>
    <w:rsid w:val="007B6F69"/>
    <w:rsid w:val="007E4793"/>
    <w:rsid w:val="007E4AF8"/>
    <w:rsid w:val="007F7328"/>
    <w:rsid w:val="00804A16"/>
    <w:rsid w:val="00815D1F"/>
    <w:rsid w:val="00824B65"/>
    <w:rsid w:val="00834D67"/>
    <w:rsid w:val="008437F2"/>
    <w:rsid w:val="0087087F"/>
    <w:rsid w:val="0089620C"/>
    <w:rsid w:val="00896501"/>
    <w:rsid w:val="008B73E9"/>
    <w:rsid w:val="008C500F"/>
    <w:rsid w:val="008D4C45"/>
    <w:rsid w:val="008E2DBE"/>
    <w:rsid w:val="008F307D"/>
    <w:rsid w:val="00903CAD"/>
    <w:rsid w:val="0092125B"/>
    <w:rsid w:val="009473E0"/>
    <w:rsid w:val="00957923"/>
    <w:rsid w:val="0097337C"/>
    <w:rsid w:val="009806CF"/>
    <w:rsid w:val="009A10F5"/>
    <w:rsid w:val="009C546C"/>
    <w:rsid w:val="009C5E6C"/>
    <w:rsid w:val="009F6311"/>
    <w:rsid w:val="00A25A8D"/>
    <w:rsid w:val="00A30BDB"/>
    <w:rsid w:val="00A53DEF"/>
    <w:rsid w:val="00A57210"/>
    <w:rsid w:val="00A85ED5"/>
    <w:rsid w:val="00A9117C"/>
    <w:rsid w:val="00A92ECD"/>
    <w:rsid w:val="00AA7357"/>
    <w:rsid w:val="00AB70FD"/>
    <w:rsid w:val="00AD61CA"/>
    <w:rsid w:val="00AE137F"/>
    <w:rsid w:val="00AF1F7D"/>
    <w:rsid w:val="00AF6375"/>
    <w:rsid w:val="00B00243"/>
    <w:rsid w:val="00B03D3F"/>
    <w:rsid w:val="00B03F6F"/>
    <w:rsid w:val="00B260F6"/>
    <w:rsid w:val="00B47126"/>
    <w:rsid w:val="00B67B8A"/>
    <w:rsid w:val="00B97189"/>
    <w:rsid w:val="00BA0B75"/>
    <w:rsid w:val="00BA627D"/>
    <w:rsid w:val="00BB371B"/>
    <w:rsid w:val="00BD0B10"/>
    <w:rsid w:val="00BF4AAB"/>
    <w:rsid w:val="00C06828"/>
    <w:rsid w:val="00C50B2A"/>
    <w:rsid w:val="00C547A8"/>
    <w:rsid w:val="00C8554E"/>
    <w:rsid w:val="00CA0B8F"/>
    <w:rsid w:val="00CB6873"/>
    <w:rsid w:val="00CD435B"/>
    <w:rsid w:val="00CE6F1D"/>
    <w:rsid w:val="00CF6952"/>
    <w:rsid w:val="00D176E4"/>
    <w:rsid w:val="00D21239"/>
    <w:rsid w:val="00D44F98"/>
    <w:rsid w:val="00D819A0"/>
    <w:rsid w:val="00D976D1"/>
    <w:rsid w:val="00DA1FE7"/>
    <w:rsid w:val="00DA581C"/>
    <w:rsid w:val="00DC4B4D"/>
    <w:rsid w:val="00DE2644"/>
    <w:rsid w:val="00DF37BD"/>
    <w:rsid w:val="00E00FBC"/>
    <w:rsid w:val="00E11EB9"/>
    <w:rsid w:val="00E15D96"/>
    <w:rsid w:val="00E34506"/>
    <w:rsid w:val="00E3494B"/>
    <w:rsid w:val="00E42518"/>
    <w:rsid w:val="00E42BE7"/>
    <w:rsid w:val="00E57D5A"/>
    <w:rsid w:val="00E65DCE"/>
    <w:rsid w:val="00E93930"/>
    <w:rsid w:val="00EA1E7D"/>
    <w:rsid w:val="00EA371D"/>
    <w:rsid w:val="00EC0C83"/>
    <w:rsid w:val="00ED17B1"/>
    <w:rsid w:val="00EE00D0"/>
    <w:rsid w:val="00EE2978"/>
    <w:rsid w:val="00EE33C6"/>
    <w:rsid w:val="00EE4787"/>
    <w:rsid w:val="00EF1E3C"/>
    <w:rsid w:val="00F0598F"/>
    <w:rsid w:val="00F10F1F"/>
    <w:rsid w:val="00F13067"/>
    <w:rsid w:val="00F23C7C"/>
    <w:rsid w:val="00F338D0"/>
    <w:rsid w:val="00F504A1"/>
    <w:rsid w:val="00F53D9E"/>
    <w:rsid w:val="00F55CAC"/>
    <w:rsid w:val="00F964E7"/>
    <w:rsid w:val="00FC288F"/>
    <w:rsid w:val="00FD1F3D"/>
    <w:rsid w:val="00FD64ED"/>
    <w:rsid w:val="00FE2441"/>
    <w:rsid w:val="00FE6E69"/>
    <w:rsid w:val="00FF3900"/>
    <w:rsid w:val="00FF43D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D1B3483"/>
  <w15:chartTrackingRefBased/>
  <w15:docId w15:val="{7473E522-4AFB-DE47-931B-2DBA489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F43DF"/>
    <w:pPr>
      <w:tabs>
        <w:tab w:val="center" w:pos="4819"/>
        <w:tab w:val="right" w:pos="9638"/>
      </w:tabs>
    </w:pPr>
  </w:style>
  <w:style w:type="character" w:customStyle="1" w:styleId="PidipaginaCarattere">
    <w:name w:val="Piè di pagina Carattere"/>
    <w:basedOn w:val="Carpredefinitoparagrafo"/>
    <w:link w:val="Pidipagina"/>
    <w:uiPriority w:val="99"/>
    <w:rsid w:val="00FF43DF"/>
  </w:style>
  <w:style w:type="character" w:styleId="Numeropagina">
    <w:name w:val="page number"/>
    <w:basedOn w:val="Carpredefinitoparagrafo"/>
    <w:uiPriority w:val="99"/>
    <w:semiHidden/>
    <w:unhideWhenUsed/>
    <w:rsid w:val="00FF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32</cp:revision>
  <cp:lastPrinted>2024-02-25T10:42:00Z</cp:lastPrinted>
  <dcterms:created xsi:type="dcterms:W3CDTF">2024-02-08T06:50:00Z</dcterms:created>
  <dcterms:modified xsi:type="dcterms:W3CDTF">2024-02-26T07:11:00Z</dcterms:modified>
</cp:coreProperties>
</file>