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6132" w14:textId="77777777" w:rsidR="00FC255A" w:rsidRPr="003F3B58" w:rsidRDefault="003076BF" w:rsidP="004D055C">
      <w:pPr>
        <w:ind w:right="1957" w:firstLine="283"/>
        <w:rPr>
          <w:b/>
          <w:bCs/>
          <w:sz w:val="36"/>
          <w:szCs w:val="36"/>
        </w:rPr>
      </w:pPr>
      <w:r w:rsidRPr="003F3B58">
        <w:rPr>
          <w:b/>
          <w:bCs/>
          <w:sz w:val="36"/>
          <w:szCs w:val="36"/>
        </w:rPr>
        <w:t>Eccolo!</w:t>
      </w:r>
    </w:p>
    <w:p w14:paraId="4F9DA8EF" w14:textId="77777777" w:rsidR="00DB1708" w:rsidRPr="003F3B58" w:rsidRDefault="00DB1708" w:rsidP="004D055C">
      <w:pPr>
        <w:ind w:right="1957" w:firstLine="283"/>
      </w:pPr>
      <w:r w:rsidRPr="003F3B58">
        <w:t xml:space="preserve">di </w:t>
      </w:r>
      <w:proofErr w:type="spellStart"/>
      <w:r w:rsidRPr="003F3B58">
        <w:t>lorenzo</w:t>
      </w:r>
      <w:proofErr w:type="spellEnd"/>
      <w:r w:rsidRPr="003F3B58">
        <w:t xml:space="preserve"> merlo </w:t>
      </w:r>
      <w:proofErr w:type="spellStart"/>
      <w:r w:rsidRPr="003F3B58">
        <w:t>ekarrrt</w:t>
      </w:r>
      <w:proofErr w:type="spellEnd"/>
      <w:r w:rsidRPr="003F3B58">
        <w:t xml:space="preserve"> – 160625</w:t>
      </w:r>
    </w:p>
    <w:p w14:paraId="6E66B6A2" w14:textId="77777777" w:rsidR="00DB1708" w:rsidRPr="003F3B58" w:rsidRDefault="00DB1708" w:rsidP="004D055C">
      <w:pPr>
        <w:ind w:right="1957" w:firstLine="283"/>
      </w:pPr>
    </w:p>
    <w:p w14:paraId="75794E93" w14:textId="43C6F02F" w:rsidR="00DB1708" w:rsidRPr="00AC5636" w:rsidRDefault="00DB1708" w:rsidP="00222032">
      <w:pPr>
        <w:ind w:right="1957" w:firstLine="283"/>
        <w:rPr>
          <w:i/>
          <w:iCs/>
        </w:rPr>
      </w:pPr>
      <w:r w:rsidRPr="00AC5636">
        <w:rPr>
          <w:i/>
          <w:iCs/>
        </w:rPr>
        <w:t>Articolo intollerante nei confronti di un</w:t>
      </w:r>
      <w:r w:rsidR="00222032" w:rsidRPr="00AC5636">
        <w:rPr>
          <w:i/>
          <w:iCs/>
        </w:rPr>
        <w:t xml:space="preserve"> mondo espresso in un commento</w:t>
      </w:r>
      <w:r w:rsidR="00A27864" w:rsidRPr="00AC5636">
        <w:rPr>
          <w:i/>
          <w:iCs/>
        </w:rPr>
        <w:t xml:space="preserve"> –</w:t>
      </w:r>
      <w:r w:rsidR="004D055C" w:rsidRPr="00AC5636">
        <w:rPr>
          <w:i/>
          <w:iCs/>
        </w:rPr>
        <w:t xml:space="preserve"> emblema </w:t>
      </w:r>
      <w:r w:rsidRPr="00AC5636">
        <w:rPr>
          <w:i/>
          <w:iCs/>
        </w:rPr>
        <w:t>di un popolo intero</w:t>
      </w:r>
      <w:r w:rsidR="00A27864" w:rsidRPr="00AC5636">
        <w:rPr>
          <w:i/>
          <w:iCs/>
        </w:rPr>
        <w:t xml:space="preserve"> e di una cultura pervasiva –</w:t>
      </w:r>
      <w:r w:rsidRPr="00AC5636">
        <w:rPr>
          <w:i/>
          <w:iCs/>
        </w:rPr>
        <w:t xml:space="preserve"> inconsapevole di tutto tranne di quello che ha imparato sui sussidiari</w:t>
      </w:r>
      <w:r w:rsidR="004D055C" w:rsidRPr="00AC5636">
        <w:rPr>
          <w:i/>
          <w:iCs/>
        </w:rPr>
        <w:t xml:space="preserve"> e nei master.</w:t>
      </w:r>
    </w:p>
    <w:p w14:paraId="49C842A1" w14:textId="77777777" w:rsidR="004D055C" w:rsidRPr="003F3B58" w:rsidRDefault="004D055C" w:rsidP="004D055C">
      <w:pPr>
        <w:ind w:right="1957" w:firstLine="283"/>
      </w:pPr>
    </w:p>
    <w:p w14:paraId="22B1039D" w14:textId="77777777" w:rsidR="00EE0DD9" w:rsidRPr="003F3B58" w:rsidRDefault="00EE0DD9" w:rsidP="004D055C">
      <w:pPr>
        <w:ind w:right="1957" w:firstLine="283"/>
      </w:pPr>
    </w:p>
    <w:p w14:paraId="7BE471CD" w14:textId="16958BBC" w:rsidR="004D055C" w:rsidRPr="003F3B58" w:rsidRDefault="00A27864" w:rsidP="004D055C">
      <w:pPr>
        <w:ind w:right="1957" w:firstLine="283"/>
      </w:pPr>
      <w:r w:rsidRPr="003F3B58">
        <w:t>Eccolo, è lo</w:t>
      </w:r>
      <w:r w:rsidR="004D055C" w:rsidRPr="003F3B58">
        <w:t xml:space="preserve"> scientista</w:t>
      </w:r>
      <w:r w:rsidRPr="003F3B58">
        <w:t>!</w:t>
      </w:r>
      <w:r w:rsidR="004D055C" w:rsidRPr="003F3B58">
        <w:t xml:space="preserve"> </w:t>
      </w:r>
      <w:r w:rsidRPr="003F3B58">
        <w:t>B</w:t>
      </w:r>
      <w:r w:rsidR="004D055C" w:rsidRPr="003F3B58">
        <w:t>asta niente che si pesca da solo.</w:t>
      </w:r>
    </w:p>
    <w:p w14:paraId="05EEC887" w14:textId="77C15168" w:rsidR="003076BF" w:rsidRPr="003F3B58" w:rsidRDefault="00A27864" w:rsidP="004D055C">
      <w:pPr>
        <w:ind w:right="1957" w:firstLine="283"/>
      </w:pPr>
      <w:r w:rsidRPr="003F3B58">
        <w:t>P</w:t>
      </w:r>
      <w:r w:rsidR="00CC159B" w:rsidRPr="003F3B58">
        <w:t>reso dal suo mondo</w:t>
      </w:r>
      <w:r w:rsidR="00AA6CC2" w:rsidRPr="003F3B58">
        <w:t>,</w:t>
      </w:r>
      <w:r w:rsidR="00CC159B" w:rsidRPr="003F3B58">
        <w:t xml:space="preserve"> non riesce a fermarsi</w:t>
      </w:r>
      <w:r w:rsidRPr="003F3B58">
        <w:t xml:space="preserve"> e neanche a rallentare per </w:t>
      </w:r>
      <w:r w:rsidR="00AA6CC2" w:rsidRPr="003F3B58">
        <w:t>il</w:t>
      </w:r>
      <w:r w:rsidRPr="003F3B58">
        <w:t xml:space="preserve"> momento</w:t>
      </w:r>
      <w:r w:rsidR="00AA6CC2" w:rsidRPr="003F3B58">
        <w:t xml:space="preserve"> necessario ad</w:t>
      </w:r>
      <w:r w:rsidRPr="003F3B58">
        <w:t xml:space="preserve"> accorgersi che la velocità cancella il mondo, lo restringe al punto di fuga, unica mira.</w:t>
      </w:r>
      <w:r w:rsidR="00206BDD" w:rsidRPr="003F3B58">
        <w:t xml:space="preserve"> </w:t>
      </w:r>
      <w:r w:rsidRPr="003F3B58">
        <w:t xml:space="preserve">In groppa al missile del sapere, </w:t>
      </w:r>
      <w:r w:rsidR="00206BDD" w:rsidRPr="003F3B58">
        <w:t xml:space="preserve">getta giudizi </w:t>
      </w:r>
      <w:r w:rsidR="00E86997" w:rsidRPr="003F3B58">
        <w:t>verso tutto ciò che gli sfila a fianco.</w:t>
      </w:r>
    </w:p>
    <w:p w14:paraId="348F8AAE" w14:textId="77777777" w:rsidR="00E86997" w:rsidRPr="003F3B58" w:rsidRDefault="00E86997" w:rsidP="004D055C">
      <w:pPr>
        <w:ind w:right="1957" w:firstLine="283"/>
      </w:pPr>
    </w:p>
    <w:p w14:paraId="01C8126D" w14:textId="4E5CE862" w:rsidR="00E86997" w:rsidRPr="003F3B58" w:rsidRDefault="00E86997" w:rsidP="004D055C">
      <w:pPr>
        <w:ind w:right="1957" w:firstLine="283"/>
      </w:pPr>
      <w:r w:rsidRPr="003F3B58">
        <w:t xml:space="preserve">In </w:t>
      </w:r>
      <w:hyperlink r:id="rId7" w:anchor="comments" w:history="1">
        <w:r w:rsidRPr="003F3B58">
          <w:rPr>
            <w:rStyle w:val="Collegamentoipertestuale"/>
            <w:color w:val="auto"/>
          </w:rPr>
          <w:t>questo articolo</w:t>
        </w:r>
      </w:hyperlink>
      <w:r w:rsidR="000C6A21" w:rsidRPr="003F3B58">
        <w:t>, come in diversi altri</w:t>
      </w:r>
      <w:r w:rsidR="00571DF5" w:rsidRPr="003F3B58">
        <w:t xml:space="preserve">, </w:t>
      </w:r>
      <w:r w:rsidRPr="003F3B58">
        <w:t>avevo fatto cenno ai limiti della cosiddetta conoscenza scientifica</w:t>
      </w:r>
      <w:r w:rsidR="000C6A21" w:rsidRPr="003F3B58">
        <w:t>. Avevo fatto presente che ci sono verità che se ne ridono del metodo scientifico. Avevo anche scritto che il problema non è relativo alla scienza</w:t>
      </w:r>
      <w:r w:rsidR="00AA6CC2" w:rsidRPr="003F3B58">
        <w:t>,</w:t>
      </w:r>
      <w:r w:rsidR="000C6A21" w:rsidRPr="003F3B58">
        <w:t xml:space="preserve"> ma agli scientisti, ovvero a coloro che oltre la scienza non vedono conoscenza.</w:t>
      </w:r>
    </w:p>
    <w:p w14:paraId="73779192" w14:textId="77777777" w:rsidR="000C6A21" w:rsidRPr="003F3B58" w:rsidRDefault="000C6A21" w:rsidP="004D055C">
      <w:pPr>
        <w:ind w:right="1957" w:firstLine="283"/>
      </w:pPr>
    </w:p>
    <w:p w14:paraId="4D18942A" w14:textId="77777777" w:rsidR="000C6A21" w:rsidRPr="003F3B58" w:rsidRDefault="000C6A21" w:rsidP="004D055C">
      <w:pPr>
        <w:ind w:right="1957" w:firstLine="283"/>
      </w:pPr>
      <w:r w:rsidRPr="003F3B58">
        <w:t>Niente! Non c’è stato niente da fare</w:t>
      </w:r>
      <w:r w:rsidR="00571DF5" w:rsidRPr="003F3B58">
        <w:t>, lo scientista non ce la fa a concepire null’altro che la propria verità, ma meglio chiamarla dottrina o dogma.</w:t>
      </w:r>
    </w:p>
    <w:p w14:paraId="42F8DF0E" w14:textId="77777777" w:rsidR="00571DF5" w:rsidRPr="003F3B58" w:rsidRDefault="00571DF5" w:rsidP="004D055C">
      <w:pPr>
        <w:ind w:right="1957" w:firstLine="283"/>
      </w:pPr>
    </w:p>
    <w:p w14:paraId="60920715" w14:textId="41F90481" w:rsidR="00571DF5" w:rsidRPr="003F3B58" w:rsidRDefault="00DB07B2" w:rsidP="004D055C">
      <w:pPr>
        <w:ind w:right="1957" w:firstLine="283"/>
      </w:pPr>
      <w:r w:rsidRPr="003F3B58">
        <w:t xml:space="preserve">Accecato da </w:t>
      </w:r>
      <w:proofErr w:type="gramStart"/>
      <w:r w:rsidRPr="003F3B58">
        <w:t>se</w:t>
      </w:r>
      <w:proofErr w:type="gramEnd"/>
      <w:r w:rsidRPr="003F3B58">
        <w:t xml:space="preserve"> stesso, p</w:t>
      </w:r>
      <w:r w:rsidR="00571DF5" w:rsidRPr="003F3B58">
        <w:t>er dimostrare il valore della</w:t>
      </w:r>
      <w:r w:rsidRPr="003F3B58">
        <w:t xml:space="preserve"> devozione incorruttibile nei confronti del solo modello di conoscenza di cui dispone, non arriva ad altro che contrapporlo a ciò che neppure conosce</w:t>
      </w:r>
      <w:r w:rsidR="00AA6CC2" w:rsidRPr="003F3B58">
        <w:t xml:space="preserve">, </w:t>
      </w:r>
      <w:r w:rsidRPr="003F3B58">
        <w:t>se non costringendolo entro la scatola degli scarti. Luogo immondo dove nasconde e getta tutto ciò che il</w:t>
      </w:r>
      <w:r w:rsidR="00AA6CC2" w:rsidRPr="003F3B58">
        <w:t xml:space="preserve"> suo</w:t>
      </w:r>
      <w:r w:rsidRPr="003F3B58">
        <w:t xml:space="preserve"> povero vocabolario </w:t>
      </w:r>
      <w:r w:rsidR="00F30166" w:rsidRPr="003F3B58">
        <w:t xml:space="preserve">costringe entro un solo titolo: </w:t>
      </w:r>
      <w:proofErr w:type="spellStart"/>
      <w:r w:rsidR="00F30166" w:rsidRPr="003F3B58">
        <w:t>ciarlatanesimo</w:t>
      </w:r>
      <w:proofErr w:type="spellEnd"/>
      <w:r w:rsidR="00F30166" w:rsidRPr="003F3B58">
        <w:t>.</w:t>
      </w:r>
    </w:p>
    <w:p w14:paraId="5D269927" w14:textId="77777777" w:rsidR="00F30166" w:rsidRPr="003F3B58" w:rsidRDefault="00F30166" w:rsidP="004D055C">
      <w:pPr>
        <w:ind w:right="1957" w:firstLine="283"/>
      </w:pPr>
    </w:p>
    <w:p w14:paraId="2CCE55EB" w14:textId="60FB5FF3" w:rsidR="00F30166" w:rsidRPr="003F3B58" w:rsidRDefault="00F30166" w:rsidP="00F30166">
      <w:pPr>
        <w:ind w:right="1957" w:firstLine="283"/>
      </w:pPr>
      <w:r w:rsidRPr="003F3B58">
        <w:t>Riportando prima parte del testo dell’articolo</w:t>
      </w:r>
      <w:r w:rsidR="00315A5C" w:rsidRPr="003F3B58">
        <w:t xml:space="preserve"> </w:t>
      </w:r>
      <w:r w:rsidR="00AA6CC2" w:rsidRPr="003F3B58">
        <w:t xml:space="preserve">del mio articolo </w:t>
      </w:r>
      <w:r w:rsidR="00315A5C" w:rsidRPr="003F3B58">
        <w:t>(A)</w:t>
      </w:r>
      <w:r w:rsidR="0078265D" w:rsidRPr="003F3B58">
        <w:t>,</w:t>
      </w:r>
      <w:r w:rsidRPr="003F3B58">
        <w:t xml:space="preserve"> facendolo seguire </w:t>
      </w:r>
      <w:r w:rsidR="00315A5C" w:rsidRPr="003F3B58">
        <w:t>da un intermezzo proto-sarcastico-derisorio (B) e concludendo con</w:t>
      </w:r>
      <w:r w:rsidRPr="003F3B58">
        <w:t xml:space="preserve"> farina del suo sacco</w:t>
      </w:r>
      <w:r w:rsidR="00315A5C" w:rsidRPr="003F3B58">
        <w:t xml:space="preserve"> (C)</w:t>
      </w:r>
      <w:r w:rsidRPr="003F3B58">
        <w:t xml:space="preserve">, ecco </w:t>
      </w:r>
      <w:r w:rsidR="0078265D" w:rsidRPr="003F3B58">
        <w:t>l’</w:t>
      </w:r>
      <w:r w:rsidRPr="003F3B58">
        <w:t xml:space="preserve">esaustivo intervento </w:t>
      </w:r>
      <w:r w:rsidR="0078265D" w:rsidRPr="003F3B58">
        <w:t xml:space="preserve">scientista </w:t>
      </w:r>
      <w:r w:rsidRPr="003F3B58">
        <w:t>a sostegno della sol</w:t>
      </w:r>
      <w:r w:rsidR="0078265D" w:rsidRPr="003F3B58">
        <w:t>a</w:t>
      </w:r>
      <w:r w:rsidRPr="003F3B58">
        <w:t xml:space="preserve"> conoscenza cui è costretto a credere. Peccato che la contrapposizione tra </w:t>
      </w:r>
      <w:r w:rsidR="0078265D" w:rsidRPr="003F3B58">
        <w:t>sapere</w:t>
      </w:r>
      <w:r w:rsidRPr="003F3B58">
        <w:t xml:space="preserve"> scientific</w:t>
      </w:r>
      <w:r w:rsidR="00AA6CC2" w:rsidRPr="003F3B58">
        <w:t>o</w:t>
      </w:r>
      <w:r w:rsidRPr="003F3B58">
        <w:t xml:space="preserve"> </w:t>
      </w:r>
      <w:r w:rsidR="0078265D" w:rsidRPr="003F3B58">
        <w:t>e conoscenza estetica, contemplativa, meditativa, energetica</w:t>
      </w:r>
      <w:r w:rsidR="00AA6CC2" w:rsidRPr="003F3B58">
        <w:t>,</w:t>
      </w:r>
      <w:r w:rsidR="0078265D" w:rsidRPr="003F3B58">
        <w:t xml:space="preserve"> non solo non </w:t>
      </w:r>
      <w:r w:rsidR="00AA6CC2" w:rsidRPr="003F3B58">
        <w:t>era</w:t>
      </w:r>
      <w:r w:rsidR="0078265D" w:rsidRPr="003F3B58">
        <w:t xml:space="preserve"> presente nel pezzo, ma nemmeno nel suo autore.</w:t>
      </w:r>
    </w:p>
    <w:p w14:paraId="02C2EFAB" w14:textId="77777777" w:rsidR="0078265D" w:rsidRPr="003F3B58" w:rsidRDefault="0078265D" w:rsidP="00F30166">
      <w:pPr>
        <w:ind w:right="1957" w:firstLine="283"/>
      </w:pPr>
    </w:p>
    <w:p w14:paraId="0B7117B1" w14:textId="77777777" w:rsidR="00F30166" w:rsidRPr="003F3B58" w:rsidRDefault="0078265D" w:rsidP="00F30166">
      <w:pPr>
        <w:ind w:right="1957" w:firstLine="283"/>
        <w:rPr>
          <w:rFonts w:ascii="Open Sans" w:hAnsi="Open Sans" w:cs="Open Sans"/>
          <w:shd w:val="clear" w:color="auto" w:fill="000000"/>
        </w:rPr>
      </w:pPr>
      <w:r w:rsidRPr="003F3B58">
        <w:t>E</w:t>
      </w:r>
      <w:r w:rsidR="00F30166" w:rsidRPr="003F3B58">
        <w:t>cco il suo commento:</w:t>
      </w:r>
    </w:p>
    <w:p w14:paraId="0CA686FF" w14:textId="77777777" w:rsidR="004D055C" w:rsidRPr="003F3B58" w:rsidRDefault="004D055C" w:rsidP="00DB18F9">
      <w:pPr>
        <w:ind w:left="0" w:right="1957"/>
      </w:pPr>
    </w:p>
    <w:p w14:paraId="6B9596C1" w14:textId="77777777" w:rsidR="00CC159B" w:rsidRPr="003F3B58" w:rsidRDefault="00315A5C" w:rsidP="004D055C">
      <w:pPr>
        <w:ind w:right="1957" w:firstLine="283"/>
      </w:pPr>
      <w:r w:rsidRPr="003F3B58">
        <w:t>A</w:t>
      </w:r>
    </w:p>
    <w:p w14:paraId="64C5488D" w14:textId="77777777" w:rsidR="00206BDD" w:rsidRPr="003F3B58" w:rsidRDefault="003076BF" w:rsidP="00315A5C">
      <w:pPr>
        <w:ind w:right="1957" w:firstLine="283"/>
        <w:rPr>
          <w:i/>
          <w:iCs/>
        </w:rPr>
      </w:pPr>
      <w:r w:rsidRPr="003F3B58">
        <w:rPr>
          <w:i/>
          <w:iCs/>
        </w:rPr>
        <w:t>“Affidarsi alla narrazione logico-razionalistica del cognitivismo – una specie di sinonimo di affidarsi alla narrazione logico-</w:t>
      </w:r>
      <w:proofErr w:type="spellStart"/>
      <w:r w:rsidRPr="003F3B58">
        <w:rPr>
          <w:i/>
          <w:iCs/>
        </w:rPr>
        <w:t>razionalisica</w:t>
      </w:r>
      <w:proofErr w:type="spellEnd"/>
      <w:r w:rsidRPr="003F3B58">
        <w:rPr>
          <w:i/>
          <w:iCs/>
        </w:rPr>
        <w:t xml:space="preserve"> della scienza – è scientismo. In quanto ogni alternativa è classificata dalla narrazione stessa nella sua categoria </w:t>
      </w:r>
      <w:proofErr w:type="spellStart"/>
      <w:r w:rsidRPr="003F3B58">
        <w:rPr>
          <w:i/>
          <w:iCs/>
        </w:rPr>
        <w:t>ciarlatanesimo</w:t>
      </w:r>
      <w:proofErr w:type="spellEnd"/>
      <w:r w:rsidRPr="003F3B58">
        <w:rPr>
          <w:i/>
          <w:iCs/>
        </w:rPr>
        <w:t>. Ne viene che ciò che non rientra nel suo autoreferenziale canone scientifico, non esiste, non contiene verità, certamente lo si può tralasciare.”</w:t>
      </w:r>
    </w:p>
    <w:p w14:paraId="7F7D2575" w14:textId="77777777" w:rsidR="00315A5C" w:rsidRPr="003F3B58" w:rsidRDefault="00315A5C" w:rsidP="004D055C">
      <w:pPr>
        <w:ind w:right="1957" w:firstLine="283"/>
        <w:rPr>
          <w:rFonts w:ascii="Open Sans" w:hAnsi="Open Sans" w:cs="Open Sans"/>
        </w:rPr>
      </w:pPr>
    </w:p>
    <w:p w14:paraId="7F12EA58" w14:textId="6B676994" w:rsidR="00315A5C" w:rsidRPr="003F3B58" w:rsidRDefault="00315A5C" w:rsidP="004D055C">
      <w:pPr>
        <w:ind w:right="1957" w:firstLine="283"/>
        <w:rPr>
          <w:rFonts w:ascii="Open Sans" w:hAnsi="Open Sans" w:cs="Open Sans"/>
          <w:shd w:val="clear" w:color="auto" w:fill="000000"/>
        </w:rPr>
      </w:pPr>
      <w:r w:rsidRPr="003F3B58">
        <w:t>B</w:t>
      </w:r>
      <w:r w:rsidR="003076BF" w:rsidRPr="003F3B58">
        <w:rPr>
          <w:rFonts w:ascii="Open Sans" w:hAnsi="Open Sans" w:cs="Open Sans"/>
        </w:rPr>
        <w:br/>
      </w:r>
      <w:r w:rsidR="003076BF" w:rsidRPr="003F3B58">
        <w:rPr>
          <w:i/>
          <w:iCs/>
        </w:rPr>
        <w:t xml:space="preserve">Perché ho la sensazione </w:t>
      </w:r>
      <w:r w:rsidR="00AA6CC2" w:rsidRPr="003F3B58">
        <w:rPr>
          <w:i/>
          <w:iCs/>
        </w:rPr>
        <w:t xml:space="preserve">– </w:t>
      </w:r>
      <w:r w:rsidR="003076BF" w:rsidRPr="003F3B58">
        <w:rPr>
          <w:i/>
          <w:iCs/>
        </w:rPr>
        <w:t>nota bene: sensazione, emozione a-razionale, sentimento, non certezza, prova o giudizio</w:t>
      </w:r>
      <w:r w:rsidR="00AA6CC2" w:rsidRPr="003F3B58">
        <w:rPr>
          <w:i/>
          <w:iCs/>
        </w:rPr>
        <w:t xml:space="preserve"> –</w:t>
      </w:r>
      <w:r w:rsidR="003076BF" w:rsidRPr="003F3B58">
        <w:rPr>
          <w:i/>
          <w:iCs/>
        </w:rPr>
        <w:t xml:space="preserve"> perché, dicevo, ho la </w:t>
      </w:r>
      <w:r w:rsidR="003076BF" w:rsidRPr="003F3B58">
        <w:rPr>
          <w:i/>
          <w:iCs/>
        </w:rPr>
        <w:lastRenderedPageBreak/>
        <w:t>sensazione che questa frase possa essere riscritta esattamente speculare da quelli che vengono chiamati provocatoriament</w:t>
      </w:r>
      <w:r w:rsidR="0036796A" w:rsidRPr="003F3B58">
        <w:rPr>
          <w:i/>
          <w:iCs/>
        </w:rPr>
        <w:t xml:space="preserve">e </w:t>
      </w:r>
      <w:r w:rsidR="003076BF" w:rsidRPr="003F3B58">
        <w:rPr>
          <w:i/>
          <w:iCs/>
        </w:rPr>
        <w:t>scientisti (più rispettoso e probabilmente reale sarebbe forse</w:t>
      </w:r>
      <w:r w:rsidR="0036796A" w:rsidRPr="003F3B58">
        <w:rPr>
          <w:i/>
          <w:iCs/>
        </w:rPr>
        <w:t xml:space="preserve"> </w:t>
      </w:r>
      <w:r w:rsidR="003076BF" w:rsidRPr="003F3B58">
        <w:rPr>
          <w:i/>
          <w:iCs/>
        </w:rPr>
        <w:t>razionalisti)</w:t>
      </w:r>
      <w:r w:rsidR="0036796A" w:rsidRPr="003F3B58">
        <w:rPr>
          <w:i/>
          <w:iCs/>
        </w:rPr>
        <w:t xml:space="preserve"> </w:t>
      </w:r>
      <w:r w:rsidR="003076BF" w:rsidRPr="003F3B58">
        <w:rPr>
          <w:i/>
          <w:iCs/>
        </w:rPr>
        <w:t>contro i</w:t>
      </w:r>
      <w:r w:rsidR="0036796A" w:rsidRPr="003F3B58">
        <w:rPr>
          <w:i/>
          <w:iCs/>
        </w:rPr>
        <w:t xml:space="preserve"> </w:t>
      </w:r>
      <w:r w:rsidR="003076BF" w:rsidRPr="003F3B58">
        <w:t>ciarlatani</w:t>
      </w:r>
      <w:r w:rsidR="003076BF" w:rsidRPr="003F3B58">
        <w:rPr>
          <w:i/>
          <w:iCs/>
        </w:rPr>
        <w:t>?</w:t>
      </w:r>
      <w:r w:rsidR="003076BF" w:rsidRPr="003F3B58">
        <w:rPr>
          <w:rFonts w:ascii="Open Sans" w:hAnsi="Open Sans" w:cs="Open Sans"/>
          <w:i/>
          <w:iCs/>
        </w:rPr>
        <w:br/>
      </w:r>
    </w:p>
    <w:p w14:paraId="13B52117" w14:textId="77777777" w:rsidR="00315A5C" w:rsidRPr="003F3B58" w:rsidRDefault="00315A5C" w:rsidP="004D055C">
      <w:pPr>
        <w:ind w:right="1957" w:firstLine="283"/>
      </w:pPr>
      <w:r w:rsidRPr="003F3B58">
        <w:t>C</w:t>
      </w:r>
    </w:p>
    <w:p w14:paraId="26C33138" w14:textId="77777777" w:rsidR="00206BDD" w:rsidRPr="003F3B58" w:rsidRDefault="003076BF" w:rsidP="004D055C">
      <w:pPr>
        <w:ind w:right="1957" w:firstLine="283"/>
        <w:rPr>
          <w:rFonts w:ascii="Open Sans" w:hAnsi="Open Sans" w:cs="Open Sans"/>
          <w:i/>
          <w:iCs/>
          <w:shd w:val="clear" w:color="auto" w:fill="000000"/>
        </w:rPr>
      </w:pPr>
      <w:r w:rsidRPr="003F3B58">
        <w:rPr>
          <w:i/>
          <w:iCs/>
        </w:rPr>
        <w:t>Provo.</w:t>
      </w:r>
      <w:r w:rsidRPr="003F3B58">
        <w:rPr>
          <w:i/>
          <w:iCs/>
        </w:rPr>
        <w:br/>
        <w:t>“Affidarsi alla narrazione emotivo-</w:t>
      </w:r>
      <w:proofErr w:type="spellStart"/>
      <w:r w:rsidRPr="003F3B58">
        <w:rPr>
          <w:i/>
          <w:iCs/>
        </w:rPr>
        <w:t>supernaturalistica</w:t>
      </w:r>
      <w:proofErr w:type="spellEnd"/>
      <w:r w:rsidRPr="003F3B58">
        <w:rPr>
          <w:i/>
          <w:iCs/>
        </w:rPr>
        <w:t>-</w:t>
      </w:r>
      <w:proofErr w:type="spellStart"/>
      <w:r w:rsidRPr="003F3B58">
        <w:rPr>
          <w:i/>
          <w:iCs/>
        </w:rPr>
        <w:t>extasensoria</w:t>
      </w:r>
      <w:proofErr w:type="spellEnd"/>
      <w:r w:rsidRPr="003F3B58">
        <w:rPr>
          <w:i/>
          <w:iCs/>
        </w:rPr>
        <w:t xml:space="preserve"> del cognitivismo – una specie di sinonimo di affidarsi alla narrazione dell’energia cosmica immateriale e omnipervasiva, della conoscenza come convinzione personale autogenerata – è irrazionalismo cognitivo. In quanto ogni alternativa è classificata dalla narrazione stessa nella sua categoria: lo scientismo. Ne viene che ciò che non rientra nel suo autoreferenziale canone di verità conoscibili solo dal proprio io interiore per illuminazione, meditazione o fede, non esiste, non contiene verità, certamente lo si può tralasciare.”</w:t>
      </w:r>
    </w:p>
    <w:p w14:paraId="2943FE39" w14:textId="77777777" w:rsidR="00315A5C" w:rsidRPr="003F3B58" w:rsidRDefault="00315A5C" w:rsidP="004D055C">
      <w:pPr>
        <w:ind w:right="1957" w:firstLine="283"/>
        <w:rPr>
          <w:rFonts w:asciiTheme="majorBidi" w:hAnsiTheme="majorBidi" w:cstheme="majorBidi"/>
        </w:rPr>
      </w:pPr>
    </w:p>
    <w:p w14:paraId="47A39CC9" w14:textId="42F98973" w:rsidR="00E471BB" w:rsidRPr="003F3B58" w:rsidRDefault="00AA6CC2" w:rsidP="00E471BB">
      <w:pPr>
        <w:ind w:right="1957" w:firstLine="283"/>
        <w:rPr>
          <w:rFonts w:ascii="Open Sans" w:hAnsi="Open Sans" w:cs="Open Sans"/>
        </w:rPr>
      </w:pPr>
      <w:r w:rsidRPr="003F3B58">
        <w:rPr>
          <w:rFonts w:asciiTheme="majorBidi" w:hAnsiTheme="majorBidi" w:cstheme="majorBidi"/>
        </w:rPr>
        <w:t>Infine, e</w:t>
      </w:r>
      <w:r w:rsidR="00CA0A98" w:rsidRPr="003F3B58">
        <w:rPr>
          <w:rFonts w:asciiTheme="majorBidi" w:hAnsiTheme="majorBidi" w:cstheme="majorBidi"/>
        </w:rPr>
        <w:t>cco anche il</w:t>
      </w:r>
      <w:r w:rsidR="00DB1708" w:rsidRPr="003F3B58">
        <w:rPr>
          <w:rFonts w:asciiTheme="majorBidi" w:hAnsiTheme="majorBidi" w:cstheme="majorBidi"/>
        </w:rPr>
        <w:t xml:space="preserve"> colpo di fioretto </w:t>
      </w:r>
      <w:r w:rsidR="00CA0A98" w:rsidRPr="003F3B58">
        <w:rPr>
          <w:rFonts w:asciiTheme="majorBidi" w:hAnsiTheme="majorBidi" w:cstheme="majorBidi"/>
        </w:rPr>
        <w:t>come</w:t>
      </w:r>
      <w:r w:rsidR="00DB1708" w:rsidRPr="003F3B58">
        <w:rPr>
          <w:rFonts w:asciiTheme="majorBidi" w:hAnsiTheme="majorBidi" w:cstheme="majorBidi"/>
        </w:rPr>
        <w:t xml:space="preserve"> chiosa</w:t>
      </w:r>
      <w:r w:rsidR="00CA0A98" w:rsidRPr="003F3B58">
        <w:rPr>
          <w:rFonts w:asciiTheme="majorBidi" w:hAnsiTheme="majorBidi" w:cstheme="majorBidi"/>
        </w:rPr>
        <w:t xml:space="preserve">. Nient’altro che una </w:t>
      </w:r>
      <w:r w:rsidR="00E57571" w:rsidRPr="003F3B58">
        <w:rPr>
          <w:rFonts w:asciiTheme="majorBidi" w:hAnsiTheme="majorBidi" w:cstheme="majorBidi"/>
        </w:rPr>
        <w:t>narrazione</w:t>
      </w:r>
      <w:r w:rsidR="00CA0A98" w:rsidRPr="003F3B58">
        <w:rPr>
          <w:rFonts w:asciiTheme="majorBidi" w:hAnsiTheme="majorBidi" w:cstheme="majorBidi"/>
        </w:rPr>
        <w:t xml:space="preserve"> dell’universo che</w:t>
      </w:r>
      <w:r w:rsidR="00E57571" w:rsidRPr="003F3B58">
        <w:rPr>
          <w:rFonts w:asciiTheme="majorBidi" w:hAnsiTheme="majorBidi" w:cstheme="majorBidi"/>
        </w:rPr>
        <w:t>,</w:t>
      </w:r>
      <w:r w:rsidR="00CA0A98" w:rsidRPr="003F3B58">
        <w:rPr>
          <w:rFonts w:asciiTheme="majorBidi" w:hAnsiTheme="majorBidi" w:cstheme="majorBidi"/>
        </w:rPr>
        <w:t xml:space="preserve"> in sella al razzo dello scientismo</w:t>
      </w:r>
      <w:r w:rsidR="00E57571" w:rsidRPr="003F3B58">
        <w:rPr>
          <w:rFonts w:asciiTheme="majorBidi" w:hAnsiTheme="majorBidi" w:cstheme="majorBidi"/>
        </w:rPr>
        <w:t>,</w:t>
      </w:r>
      <w:r w:rsidR="00CA0A98" w:rsidRPr="003F3B58">
        <w:rPr>
          <w:rFonts w:asciiTheme="majorBidi" w:hAnsiTheme="majorBidi" w:cstheme="majorBidi"/>
        </w:rPr>
        <w:t xml:space="preserve"> non</w:t>
      </w:r>
      <w:r w:rsidR="00E57571" w:rsidRPr="003F3B58">
        <w:rPr>
          <w:rFonts w:asciiTheme="majorBidi" w:hAnsiTheme="majorBidi" w:cstheme="majorBidi"/>
        </w:rPr>
        <w:t xml:space="preserve"> gli</w:t>
      </w:r>
      <w:r w:rsidR="00CA0A98" w:rsidRPr="003F3B58">
        <w:rPr>
          <w:rFonts w:asciiTheme="majorBidi" w:hAnsiTheme="majorBidi" w:cstheme="majorBidi"/>
        </w:rPr>
        <w:t xml:space="preserve"> appare.</w:t>
      </w:r>
    </w:p>
    <w:p w14:paraId="35FE78B1" w14:textId="2EA33E8E" w:rsidR="00DB1708" w:rsidRPr="003F3B58" w:rsidRDefault="003076BF" w:rsidP="00E471BB">
      <w:pPr>
        <w:ind w:right="1957" w:firstLine="283"/>
        <w:rPr>
          <w:rFonts w:ascii="Open Sans" w:hAnsi="Open Sans" w:cs="Open Sans"/>
        </w:rPr>
      </w:pPr>
      <w:r w:rsidRPr="003F3B58">
        <w:rPr>
          <w:rFonts w:ascii="Open Sans" w:hAnsi="Open Sans" w:cs="Open Sans"/>
        </w:rPr>
        <w:br/>
      </w:r>
      <w:r w:rsidR="00CA0A98" w:rsidRPr="003F3B58">
        <w:rPr>
          <w:rFonts w:asciiTheme="majorBidi" w:hAnsiTheme="majorBidi" w:cstheme="majorBidi"/>
          <w:i/>
          <w:iCs/>
        </w:rPr>
        <w:t>“</w:t>
      </w:r>
      <w:r w:rsidRPr="003F3B58">
        <w:rPr>
          <w:rFonts w:asciiTheme="majorBidi" w:hAnsiTheme="majorBidi" w:cstheme="majorBidi"/>
          <w:i/>
          <w:iCs/>
        </w:rPr>
        <w:t xml:space="preserve">Con il fortissimo pericolo del </w:t>
      </w:r>
      <w:proofErr w:type="spellStart"/>
      <w:r w:rsidRPr="003F3B58">
        <w:rPr>
          <w:rFonts w:asciiTheme="majorBidi" w:hAnsiTheme="majorBidi" w:cstheme="majorBidi"/>
          <w:i/>
          <w:iCs/>
        </w:rPr>
        <w:t>santonismo</w:t>
      </w:r>
      <w:proofErr w:type="spellEnd"/>
      <w:r w:rsidRPr="003F3B58">
        <w:rPr>
          <w:rFonts w:asciiTheme="majorBidi" w:hAnsiTheme="majorBidi" w:cstheme="majorBidi"/>
          <w:i/>
          <w:iCs/>
        </w:rPr>
        <w:t>, genialmente r</w:t>
      </w:r>
      <w:r w:rsidR="00CA0A98" w:rsidRPr="003F3B58">
        <w:rPr>
          <w:rFonts w:asciiTheme="majorBidi" w:hAnsiTheme="majorBidi" w:cstheme="majorBidi"/>
          <w:i/>
          <w:iCs/>
        </w:rPr>
        <w:t>a</w:t>
      </w:r>
      <w:r w:rsidRPr="003F3B58">
        <w:rPr>
          <w:rFonts w:asciiTheme="majorBidi" w:hAnsiTheme="majorBidi" w:cstheme="majorBidi"/>
          <w:i/>
          <w:iCs/>
        </w:rPr>
        <w:t xml:space="preserve">ppresentato da </w:t>
      </w:r>
      <w:r w:rsidR="00CA0A98" w:rsidRPr="003F3B58">
        <w:rPr>
          <w:rFonts w:asciiTheme="majorBidi" w:hAnsiTheme="majorBidi" w:cstheme="majorBidi"/>
          <w:i/>
          <w:iCs/>
        </w:rPr>
        <w:t>‘</w:t>
      </w:r>
      <w:r w:rsidRPr="003F3B58">
        <w:rPr>
          <w:rFonts w:asciiTheme="majorBidi" w:hAnsiTheme="majorBidi" w:cstheme="majorBidi"/>
          <w:i/>
          <w:iCs/>
        </w:rPr>
        <w:t>Quelo</w:t>
      </w:r>
      <w:r w:rsidR="00CA0A98" w:rsidRPr="003F3B58">
        <w:rPr>
          <w:rFonts w:asciiTheme="majorBidi" w:hAnsiTheme="majorBidi" w:cstheme="majorBidi"/>
          <w:i/>
          <w:iCs/>
        </w:rPr>
        <w:t>’</w:t>
      </w:r>
      <w:r w:rsidRPr="003F3B58">
        <w:rPr>
          <w:rFonts w:asciiTheme="majorBidi" w:hAnsiTheme="majorBidi" w:cstheme="majorBidi"/>
          <w:i/>
          <w:iCs/>
        </w:rPr>
        <w:t>”</w:t>
      </w:r>
      <w:r w:rsidR="00DB1708" w:rsidRPr="003F3B58">
        <w:rPr>
          <w:rFonts w:asciiTheme="majorBidi" w:hAnsiTheme="majorBidi" w:cstheme="majorBidi"/>
          <w:i/>
          <w:iCs/>
        </w:rPr>
        <w:t xml:space="preserve"> </w:t>
      </w:r>
    </w:p>
    <w:p w14:paraId="7E68F870" w14:textId="77777777" w:rsidR="00DB1708" w:rsidRPr="003F3B58" w:rsidRDefault="00DB1708" w:rsidP="004D055C">
      <w:pPr>
        <w:ind w:right="1957" w:firstLine="283"/>
        <w:rPr>
          <w:rFonts w:asciiTheme="majorBidi" w:hAnsiTheme="majorBidi" w:cstheme="majorBidi"/>
        </w:rPr>
      </w:pPr>
    </w:p>
    <w:p w14:paraId="1C0FCE3C" w14:textId="0AF05943" w:rsidR="00DB1708" w:rsidRPr="003F3B58" w:rsidRDefault="00DB1708" w:rsidP="004D055C">
      <w:pPr>
        <w:ind w:right="1957" w:firstLine="283"/>
        <w:rPr>
          <w:rFonts w:asciiTheme="majorBidi" w:hAnsiTheme="majorBidi" w:cstheme="majorBidi"/>
        </w:rPr>
      </w:pPr>
      <w:r w:rsidRPr="003F3B58">
        <w:rPr>
          <w:rFonts w:asciiTheme="majorBidi" w:hAnsiTheme="majorBidi" w:cstheme="majorBidi"/>
        </w:rPr>
        <w:t>È in quest</w:t>
      </w:r>
      <w:r w:rsidR="00CA0A98" w:rsidRPr="003F3B58">
        <w:rPr>
          <w:rFonts w:asciiTheme="majorBidi" w:hAnsiTheme="majorBidi" w:cstheme="majorBidi"/>
        </w:rPr>
        <w:t>a</w:t>
      </w:r>
      <w:r w:rsidRPr="003F3B58">
        <w:rPr>
          <w:rFonts w:asciiTheme="majorBidi" w:hAnsiTheme="majorBidi" w:cstheme="majorBidi"/>
        </w:rPr>
        <w:t xml:space="preserve"> </w:t>
      </w:r>
      <w:r w:rsidR="00DB18F9" w:rsidRPr="003F3B58">
        <w:rPr>
          <w:rFonts w:asciiTheme="majorBidi" w:hAnsiTheme="majorBidi" w:cstheme="majorBidi"/>
        </w:rPr>
        <w:t xml:space="preserve">aulica </w:t>
      </w:r>
      <w:r w:rsidRPr="003F3B58">
        <w:rPr>
          <w:rFonts w:asciiTheme="majorBidi" w:hAnsiTheme="majorBidi" w:cstheme="majorBidi"/>
        </w:rPr>
        <w:t>reazione</w:t>
      </w:r>
      <w:r w:rsidR="00AA6CC2" w:rsidRPr="003F3B58">
        <w:rPr>
          <w:rFonts w:asciiTheme="majorBidi" w:hAnsiTheme="majorBidi" w:cstheme="majorBidi"/>
        </w:rPr>
        <w:t xml:space="preserve"> –</w:t>
      </w:r>
      <w:r w:rsidRPr="003F3B58">
        <w:rPr>
          <w:rFonts w:asciiTheme="majorBidi" w:hAnsiTheme="majorBidi" w:cstheme="majorBidi"/>
        </w:rPr>
        <w:t xml:space="preserve"> </w:t>
      </w:r>
      <w:r w:rsidR="00CA0A98" w:rsidRPr="003F3B58">
        <w:rPr>
          <w:rFonts w:asciiTheme="majorBidi" w:hAnsiTheme="majorBidi" w:cstheme="majorBidi"/>
        </w:rPr>
        <w:t>di cui mai si vergogn</w:t>
      </w:r>
      <w:r w:rsidR="00112367" w:rsidRPr="003F3B58">
        <w:rPr>
          <w:rFonts w:asciiTheme="majorBidi" w:hAnsiTheme="majorBidi" w:cstheme="majorBidi"/>
        </w:rPr>
        <w:t>e</w:t>
      </w:r>
      <w:r w:rsidR="00CA0A98" w:rsidRPr="003F3B58">
        <w:rPr>
          <w:rFonts w:asciiTheme="majorBidi" w:hAnsiTheme="majorBidi" w:cstheme="majorBidi"/>
        </w:rPr>
        <w:t xml:space="preserve">rà, dalla quale </w:t>
      </w:r>
      <w:r w:rsidR="00DB18F9" w:rsidRPr="003F3B58">
        <w:rPr>
          <w:rFonts w:asciiTheme="majorBidi" w:hAnsiTheme="majorBidi" w:cstheme="majorBidi"/>
        </w:rPr>
        <w:t>m</w:t>
      </w:r>
      <w:r w:rsidR="00CA0A98" w:rsidRPr="003F3B58">
        <w:rPr>
          <w:rFonts w:asciiTheme="majorBidi" w:hAnsiTheme="majorBidi" w:cstheme="majorBidi"/>
        </w:rPr>
        <w:t>ai prenderà le distanze</w:t>
      </w:r>
      <w:r w:rsidR="00AA6CC2" w:rsidRPr="003F3B58">
        <w:rPr>
          <w:rFonts w:asciiTheme="majorBidi" w:hAnsiTheme="majorBidi" w:cstheme="majorBidi"/>
        </w:rPr>
        <w:t xml:space="preserve"> –</w:t>
      </w:r>
      <w:r w:rsidR="00CA0A98" w:rsidRPr="003F3B58">
        <w:rPr>
          <w:rFonts w:asciiTheme="majorBidi" w:hAnsiTheme="majorBidi" w:cstheme="majorBidi"/>
        </w:rPr>
        <w:t xml:space="preserve"> </w:t>
      </w:r>
      <w:r w:rsidRPr="003F3B58">
        <w:rPr>
          <w:rFonts w:asciiTheme="majorBidi" w:hAnsiTheme="majorBidi" w:cstheme="majorBidi"/>
        </w:rPr>
        <w:t>il sommo, magno potere in mano alla cultura scientista</w:t>
      </w:r>
      <w:r w:rsidR="00CA0A98" w:rsidRPr="003F3B58">
        <w:rPr>
          <w:rFonts w:asciiTheme="majorBidi" w:hAnsiTheme="majorBidi" w:cstheme="majorBidi"/>
        </w:rPr>
        <w:t xml:space="preserve">, ai saperi meccanicistici, analitici, </w:t>
      </w:r>
      <w:r w:rsidR="00112367" w:rsidRPr="003F3B58">
        <w:rPr>
          <w:rFonts w:asciiTheme="majorBidi" w:hAnsiTheme="majorBidi" w:cstheme="majorBidi"/>
        </w:rPr>
        <w:t xml:space="preserve">settoriali </w:t>
      </w:r>
      <w:r w:rsidR="00CA0A98" w:rsidRPr="003F3B58">
        <w:rPr>
          <w:rFonts w:asciiTheme="majorBidi" w:hAnsiTheme="majorBidi" w:cstheme="majorBidi"/>
        </w:rPr>
        <w:t>creduti conoscenza</w:t>
      </w:r>
      <w:r w:rsidR="00112367" w:rsidRPr="003F3B58">
        <w:rPr>
          <w:rFonts w:asciiTheme="majorBidi" w:hAnsiTheme="majorBidi" w:cstheme="majorBidi"/>
        </w:rPr>
        <w:t>. Un sapere</w:t>
      </w:r>
      <w:r w:rsidR="00E57571" w:rsidRPr="003F3B58">
        <w:rPr>
          <w:rFonts w:asciiTheme="majorBidi" w:hAnsiTheme="majorBidi" w:cstheme="majorBidi"/>
        </w:rPr>
        <w:t xml:space="preserve"> creduto</w:t>
      </w:r>
      <w:r w:rsidR="00112367" w:rsidRPr="003F3B58">
        <w:rPr>
          <w:rFonts w:asciiTheme="majorBidi" w:hAnsiTheme="majorBidi" w:cstheme="majorBidi"/>
        </w:rPr>
        <w:t xml:space="preserve"> superiore</w:t>
      </w:r>
      <w:r w:rsidR="00CA0A98" w:rsidRPr="003F3B58">
        <w:rPr>
          <w:rFonts w:asciiTheme="majorBidi" w:hAnsiTheme="majorBidi" w:cstheme="majorBidi"/>
        </w:rPr>
        <w:t xml:space="preserve"> </w:t>
      </w:r>
      <w:r w:rsidR="00DB18F9" w:rsidRPr="003F3B58">
        <w:rPr>
          <w:rFonts w:asciiTheme="majorBidi" w:hAnsiTheme="majorBidi" w:cstheme="majorBidi"/>
        </w:rPr>
        <w:t>che, non a caso, fa concepire la digitalizzazione e l’intelligenza artificiale sinonimo di progresso.</w:t>
      </w:r>
    </w:p>
    <w:p w14:paraId="25679CDB" w14:textId="77777777" w:rsidR="003076BF" w:rsidRPr="003F3B58" w:rsidRDefault="003076BF" w:rsidP="004D055C">
      <w:pPr>
        <w:ind w:right="1957" w:firstLine="283"/>
      </w:pPr>
    </w:p>
    <w:sectPr w:rsidR="003076BF" w:rsidRPr="003F3B58" w:rsidSect="00DD5718">
      <w:footerReference w:type="even" r:id="rId8"/>
      <w:footerReference w:type="default" r:id="rId9"/>
      <w:pgSz w:w="1188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3EA" w14:textId="77777777" w:rsidR="000E2F96" w:rsidRDefault="000E2F96" w:rsidP="00CC159B">
      <w:r>
        <w:separator/>
      </w:r>
    </w:p>
  </w:endnote>
  <w:endnote w:type="continuationSeparator" w:id="0">
    <w:p w14:paraId="61B95960" w14:textId="77777777" w:rsidR="000E2F96" w:rsidRDefault="000E2F96" w:rsidP="00CC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65921085"/>
      <w:docPartObj>
        <w:docPartGallery w:val="Page Numbers (Bottom of Page)"/>
        <w:docPartUnique/>
      </w:docPartObj>
    </w:sdtPr>
    <w:sdtContent>
      <w:p w14:paraId="2582071E" w14:textId="77777777" w:rsidR="00CC159B" w:rsidRDefault="00CC159B" w:rsidP="00483DE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D055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857BE34" w14:textId="77777777" w:rsidR="00CC159B" w:rsidRDefault="00CC159B" w:rsidP="00CC15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7138346"/>
      <w:docPartObj>
        <w:docPartGallery w:val="Page Numbers (Bottom of Page)"/>
        <w:docPartUnique/>
      </w:docPartObj>
    </w:sdtPr>
    <w:sdtContent>
      <w:p w14:paraId="112EAA0D" w14:textId="77777777" w:rsidR="00CC159B" w:rsidRDefault="00CC159B" w:rsidP="00483DE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63E60B5" w14:textId="77777777" w:rsidR="00CC159B" w:rsidRDefault="00CC159B" w:rsidP="00CC15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539A" w14:textId="77777777" w:rsidR="000E2F96" w:rsidRDefault="000E2F96" w:rsidP="00CC159B">
      <w:r>
        <w:separator/>
      </w:r>
    </w:p>
  </w:footnote>
  <w:footnote w:type="continuationSeparator" w:id="0">
    <w:p w14:paraId="5BEE87A3" w14:textId="77777777" w:rsidR="000E2F96" w:rsidRDefault="000E2F96" w:rsidP="00CC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F"/>
    <w:rsid w:val="000C6A21"/>
    <w:rsid w:val="000E2F96"/>
    <w:rsid w:val="00112367"/>
    <w:rsid w:val="001A0F6B"/>
    <w:rsid w:val="00206BDD"/>
    <w:rsid w:val="00221CC8"/>
    <w:rsid w:val="00222032"/>
    <w:rsid w:val="003076BF"/>
    <w:rsid w:val="00315A5C"/>
    <w:rsid w:val="0036796A"/>
    <w:rsid w:val="003B74F3"/>
    <w:rsid w:val="003F3B58"/>
    <w:rsid w:val="00421DAE"/>
    <w:rsid w:val="004D055C"/>
    <w:rsid w:val="00571DF5"/>
    <w:rsid w:val="0078265D"/>
    <w:rsid w:val="00881831"/>
    <w:rsid w:val="008A1D75"/>
    <w:rsid w:val="009B4C4E"/>
    <w:rsid w:val="00A27864"/>
    <w:rsid w:val="00AA6CC2"/>
    <w:rsid w:val="00AC5636"/>
    <w:rsid w:val="00CA0A98"/>
    <w:rsid w:val="00CC159B"/>
    <w:rsid w:val="00DB07B2"/>
    <w:rsid w:val="00DB1708"/>
    <w:rsid w:val="00DB18F9"/>
    <w:rsid w:val="00DD5718"/>
    <w:rsid w:val="00E471BB"/>
    <w:rsid w:val="00E57571"/>
    <w:rsid w:val="00E86997"/>
    <w:rsid w:val="00EE0DD9"/>
    <w:rsid w:val="00F30166"/>
    <w:rsid w:val="00FB2C58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C46F"/>
  <w15:chartTrackingRefBased/>
  <w15:docId w15:val="{050270EF-9704-B34A-87F6-D860081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3076B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CC1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59B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CC159B"/>
  </w:style>
  <w:style w:type="character" w:styleId="Collegamentoipertestuale">
    <w:name w:val="Hyperlink"/>
    <w:basedOn w:val="Carpredefinitoparagrafo"/>
    <w:uiPriority w:val="99"/>
    <w:unhideWhenUsed/>
    <w:rsid w:val="00CC15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1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7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gnablog.sherpa-gate.com/la-domanda-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56DC5-76B9-5244-9AF4-E41CB05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2025-06-19T14:38:00Z</dcterms:created>
  <dcterms:modified xsi:type="dcterms:W3CDTF">2025-06-28T13:50:00Z</dcterms:modified>
</cp:coreProperties>
</file>