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2F" w:rsidRPr="00D401A9" w:rsidRDefault="00D401A9" w:rsidP="008F2B2C">
      <w:pPr>
        <w:spacing w:after="0" w:line="240" w:lineRule="auto"/>
        <w:ind w:right="1694" w:firstLine="284"/>
        <w:rPr>
          <w:b/>
          <w:bCs/>
          <w:sz w:val="32"/>
          <w:szCs w:val="32"/>
        </w:rPr>
      </w:pPr>
      <w:r w:rsidRPr="00D401A9">
        <w:rPr>
          <w:b/>
          <w:bCs/>
          <w:sz w:val="32"/>
          <w:szCs w:val="32"/>
        </w:rPr>
        <w:t>Senza rimedio</w:t>
      </w:r>
    </w:p>
    <w:p w:rsidR="00D401A9" w:rsidRDefault="00D401A9" w:rsidP="008F2B2C">
      <w:pPr>
        <w:spacing w:after="0" w:line="240" w:lineRule="auto"/>
        <w:ind w:right="1694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020622</w:t>
      </w:r>
    </w:p>
    <w:p w:rsidR="00D401A9" w:rsidRDefault="00D401A9" w:rsidP="008F2B2C">
      <w:pPr>
        <w:spacing w:after="0" w:line="240" w:lineRule="auto"/>
        <w:ind w:right="1694" w:firstLine="284"/>
      </w:pPr>
    </w:p>
    <w:p w:rsidR="00A877E8" w:rsidRPr="00502429" w:rsidRDefault="00502429" w:rsidP="008F2B2C">
      <w:pPr>
        <w:spacing w:after="0" w:line="240" w:lineRule="auto"/>
        <w:ind w:right="1694" w:firstLine="284"/>
        <w:rPr>
          <w:i/>
          <w:iCs/>
        </w:rPr>
      </w:pPr>
      <w:r w:rsidRPr="00502429">
        <w:rPr>
          <w:i/>
          <w:iCs/>
        </w:rPr>
        <w:t>Come nella malattia</w:t>
      </w:r>
      <w:r>
        <w:rPr>
          <w:i/>
          <w:iCs/>
        </w:rPr>
        <w:t xml:space="preserve"> degenerativa</w:t>
      </w:r>
      <w:r w:rsidRPr="00502429">
        <w:rPr>
          <w:i/>
          <w:iCs/>
        </w:rPr>
        <w:t>, q</w:t>
      </w:r>
      <w:r w:rsidR="00A877E8" w:rsidRPr="00502429">
        <w:rPr>
          <w:i/>
          <w:iCs/>
        </w:rPr>
        <w:t>uando il malessere si mostra</w:t>
      </w:r>
      <w:r w:rsidRPr="00502429">
        <w:rPr>
          <w:i/>
          <w:iCs/>
        </w:rPr>
        <w:t xml:space="preserve"> materialmente</w:t>
      </w:r>
      <w:r w:rsidR="00F968EF">
        <w:rPr>
          <w:i/>
          <w:iCs/>
        </w:rPr>
        <w:t>,</w:t>
      </w:r>
      <w:r w:rsidRPr="00502429">
        <w:rPr>
          <w:i/>
          <w:iCs/>
        </w:rPr>
        <w:t xml:space="preserve"> nessun rimedio</w:t>
      </w:r>
      <w:r>
        <w:rPr>
          <w:i/>
          <w:iCs/>
        </w:rPr>
        <w:t xml:space="preserve"> spirituale</w:t>
      </w:r>
      <w:r w:rsidRPr="00502429">
        <w:rPr>
          <w:i/>
          <w:iCs/>
        </w:rPr>
        <w:t xml:space="preserve"> permette di recuperare la condizione di salute.</w:t>
      </w:r>
    </w:p>
    <w:p w:rsidR="00502429" w:rsidRDefault="00502429" w:rsidP="008F2B2C">
      <w:pPr>
        <w:spacing w:after="0" w:line="240" w:lineRule="auto"/>
        <w:ind w:right="1694" w:firstLine="284"/>
      </w:pPr>
    </w:p>
    <w:p w:rsidR="00D401A9" w:rsidRDefault="00D401A9" w:rsidP="008F2B2C">
      <w:pPr>
        <w:spacing w:after="0" w:line="240" w:lineRule="auto"/>
        <w:ind w:right="1694" w:firstLine="284"/>
      </w:pPr>
      <w:r>
        <w:t>Progressismo: realtà derivata da scelte votate all’</w:t>
      </w:r>
      <w:proofErr w:type="spellStart"/>
      <w:r>
        <w:t>ordoliberismo</w:t>
      </w:r>
      <w:proofErr w:type="spellEnd"/>
      <w:r>
        <w:t xml:space="preserve">, alla globalizzazione e all’atlantismo. </w:t>
      </w:r>
    </w:p>
    <w:p w:rsidR="00D401A9" w:rsidRDefault="00D401A9" w:rsidP="008F2B2C">
      <w:pPr>
        <w:spacing w:after="0" w:line="240" w:lineRule="auto"/>
        <w:ind w:right="1694" w:firstLine="284"/>
      </w:pPr>
      <w:proofErr w:type="spellStart"/>
      <w:r>
        <w:t>Ordoliberismo</w:t>
      </w:r>
      <w:proofErr w:type="spellEnd"/>
      <w:r>
        <w:t>: terra della legge del mercato e del più forte.</w:t>
      </w:r>
    </w:p>
    <w:p w:rsidR="00D401A9" w:rsidRDefault="00D401A9" w:rsidP="008F2B2C">
      <w:pPr>
        <w:spacing w:after="0" w:line="240" w:lineRule="auto"/>
        <w:ind w:right="1694" w:firstLine="284"/>
      </w:pPr>
      <w:r>
        <w:t>Globalizzazione: dissoluzione in acido opulente delle identità.</w:t>
      </w:r>
    </w:p>
    <w:p w:rsidR="00D401A9" w:rsidRDefault="00D401A9" w:rsidP="008F2B2C">
      <w:pPr>
        <w:spacing w:after="0" w:line="240" w:lineRule="auto"/>
        <w:ind w:right="1694" w:firstLine="284"/>
      </w:pPr>
      <w:r>
        <w:t xml:space="preserve">Atlantismo: ola al vassallaggio e – impronunciabile obbrobrio – delega delle sovranità. </w:t>
      </w:r>
    </w:p>
    <w:p w:rsidR="00D401A9" w:rsidRDefault="00D401A9" w:rsidP="008F2B2C">
      <w:pPr>
        <w:spacing w:after="0" w:line="240" w:lineRule="auto"/>
        <w:ind w:right="1694" w:firstLine="284"/>
      </w:pPr>
    </w:p>
    <w:p w:rsidR="00905EE9" w:rsidRDefault="00D401A9" w:rsidP="008F2B2C">
      <w:pPr>
        <w:spacing w:after="0" w:line="240" w:lineRule="auto"/>
        <w:ind w:right="1694" w:firstLine="284"/>
      </w:pPr>
      <w:r>
        <w:t>Davanti a certe critiche i progressisti ridono. “Oltre a criticare, proponi soluzioni!”</w:t>
      </w:r>
      <w:r w:rsidR="00F968EF">
        <w:t xml:space="preserve">, </w:t>
      </w:r>
      <w:r>
        <w:t xml:space="preserve">reagiscono con sarcasmo. </w:t>
      </w:r>
      <w:r w:rsidR="00905EE9">
        <w:t xml:space="preserve">Bene che vada ti danno del fascista. Altro non sanno dire. </w:t>
      </w:r>
    </w:p>
    <w:p w:rsidR="00D401A9" w:rsidRDefault="00905EE9" w:rsidP="008F2B2C">
      <w:pPr>
        <w:spacing w:after="0" w:line="240" w:lineRule="auto"/>
        <w:ind w:right="1694" w:firstLine="284"/>
      </w:pPr>
      <w:r>
        <w:t>Soluzioni? N</w:t>
      </w:r>
      <w:r w:rsidR="00D401A9">
        <w:t>on le cerco neppure. Le soluzioni che vedo non sono trasmissibili, come del resto tutta l’esperienza. Non le cerco</w:t>
      </w:r>
      <w:r w:rsidR="00F968EF">
        <w:t>,</w:t>
      </w:r>
      <w:r w:rsidR="00D401A9">
        <w:t xml:space="preserve"> ma so che dipendono e scaturiscono da uno spirito</w:t>
      </w:r>
      <w:r w:rsidR="004E7A48">
        <w:t>. Q</w:t>
      </w:r>
      <w:r w:rsidR="00D401A9">
        <w:t>uella bestia eterea che ogni buon materialista non è in grado di riconoscere.</w:t>
      </w:r>
      <w:r>
        <w:t xml:space="preserve"> Finché lo spirito necessario a modificare lo stato delle cose non sarà diffuso, proposte e cambiamenti saranno sterili proclami, un frutto distribuito a piene mani.</w:t>
      </w:r>
    </w:p>
    <w:p w:rsidR="00D401A9" w:rsidRDefault="00D401A9" w:rsidP="008F2B2C">
      <w:pPr>
        <w:spacing w:after="0" w:line="240" w:lineRule="auto"/>
        <w:ind w:right="1694" w:firstLine="284"/>
      </w:pPr>
    </w:p>
    <w:p w:rsidR="004E7A48" w:rsidRDefault="00D401A9" w:rsidP="00F968EF">
      <w:pPr>
        <w:spacing w:after="0" w:line="240" w:lineRule="auto"/>
        <w:ind w:right="1694" w:firstLine="284"/>
      </w:pPr>
      <w:r>
        <w:t xml:space="preserve">Nonostante le parole immonde di Draghi </w:t>
      </w:r>
      <w:r w:rsidR="004E7A48">
        <w:t xml:space="preserve">pronunciate in occasione del recente incontro americano con </w:t>
      </w:r>
      <w:proofErr w:type="spellStart"/>
      <w:r w:rsidR="004E7A48">
        <w:t>Biden</w:t>
      </w:r>
      <w:proofErr w:type="spellEnd"/>
      <w:r w:rsidR="004E7A48">
        <w:t xml:space="preserve"> – </w:t>
      </w:r>
      <w:r w:rsidR="004E7A48" w:rsidRPr="004E7A48">
        <w:t>“Garantire prosperità in un momento di forte recessione. Fino ad ora siamo stati all’altezza del compito”</w:t>
      </w:r>
      <w:r w:rsidR="00F968EF">
        <w:t xml:space="preserve"> e </w:t>
      </w:r>
      <w:r w:rsidR="004E7A48" w:rsidRPr="004E7A48">
        <w:t>“Abbiamo trasformato la pandemia in un’opportunità per invertire le disuguaglianze di vecchia data, migliorare la sostenibilità e favorire l’innovazione”</w:t>
      </w:r>
      <w:r w:rsidR="00905EE9">
        <w:t xml:space="preserve"> </w:t>
      </w:r>
      <w:r w:rsidR="004E7A48">
        <w:t xml:space="preserve">(1) </w:t>
      </w:r>
      <w:r w:rsidR="00F968EF">
        <w:t xml:space="preserve">– </w:t>
      </w:r>
      <w:r>
        <w:t>l’organismo sociale</w:t>
      </w:r>
      <w:r w:rsidR="004E7A48">
        <w:t xml:space="preserve"> è allo stato terminale.</w:t>
      </w:r>
    </w:p>
    <w:p w:rsidR="00905EE9" w:rsidRDefault="004E7A48" w:rsidP="008F2B2C">
      <w:pPr>
        <w:spacing w:after="0" w:line="240" w:lineRule="auto"/>
        <w:ind w:right="1694" w:firstLine="284"/>
      </w:pPr>
      <w:r>
        <w:t xml:space="preserve">L’infelicità è la condizione maggiormente condivisa. Le stanno appresso l’apparenza, la finzione, </w:t>
      </w:r>
      <w:r w:rsidR="00C51335">
        <w:t xml:space="preserve">la competizione senza etica, </w:t>
      </w:r>
      <w:r>
        <w:t xml:space="preserve">l’ipocrisia, l’invidia, l’avidità, la tristezza e la disperazione. Ma non è tutto. In cima alla torta che sbuffa panna per tutti c’è la perdita dell’identità. C’è la garanzia che in questa società materialistica nulla </w:t>
      </w:r>
      <w:r w:rsidR="00905EE9">
        <w:t xml:space="preserve">sia più nobile del </w:t>
      </w:r>
      <w:r>
        <w:t>consumo</w:t>
      </w:r>
      <w:r w:rsidR="00905EE9">
        <w:t xml:space="preserve"> e più necessario della tecnologia. L</w:t>
      </w:r>
      <w:r>
        <w:t xml:space="preserve">a scuola progressista </w:t>
      </w:r>
      <w:r w:rsidR="00905EE9">
        <w:t xml:space="preserve">lo </w:t>
      </w:r>
      <w:r>
        <w:t>impone</w:t>
      </w:r>
      <w:r w:rsidR="00905EE9">
        <w:t>, così come altri impongono la democrazia, scambiandola come bene universale</w:t>
      </w:r>
      <w:r>
        <w:t xml:space="preserve">. </w:t>
      </w:r>
    </w:p>
    <w:p w:rsidR="00F968EF" w:rsidRDefault="00F968EF" w:rsidP="008F2B2C">
      <w:pPr>
        <w:spacing w:after="0" w:line="240" w:lineRule="auto"/>
        <w:ind w:right="1694" w:firstLine="284"/>
      </w:pPr>
    </w:p>
    <w:p w:rsidR="004E7A48" w:rsidRDefault="00905EE9" w:rsidP="008F2B2C">
      <w:pPr>
        <w:spacing w:after="0" w:line="240" w:lineRule="auto"/>
        <w:ind w:right="1694" w:firstLine="284"/>
      </w:pPr>
      <w:r>
        <w:t>Nel nostro statu</w:t>
      </w:r>
      <w:r w:rsidR="00F968EF">
        <w:t>s</w:t>
      </w:r>
      <w:r>
        <w:t xml:space="preserve"> quo, n</w:t>
      </w:r>
      <w:r w:rsidR="004E7A48">
        <w:t>ulla è dedicato alla formazione di persone compiute. Un concetto tutt’altro che occulto. Basta esprimerlo con</w:t>
      </w:r>
      <w:r>
        <w:t>:</w:t>
      </w:r>
      <w:r w:rsidR="004E7A48">
        <w:t xml:space="preserve"> persone all’altezza di </w:t>
      </w:r>
      <w:proofErr w:type="gramStart"/>
      <w:r w:rsidR="004E7A48">
        <w:t>se</w:t>
      </w:r>
      <w:proofErr w:type="gramEnd"/>
      <w:r w:rsidR="004E7A48">
        <w:t xml:space="preserve"> stesse, ovvero in grado di discernere secondo personale creatività, esigenza, non idonee a irreggimentarsi senza un’avveduta consapevolezza di cosa la delega di se stessi comporti</w:t>
      </w:r>
      <w:r>
        <w:t>, incapaci di attribuire responsabilità, idonee a riconoscere in se stesse tutte le responsabilità, in quanto sola modalità di annullamento dei conflitti e di riconoscimento delle altre concezioni del mondo.</w:t>
      </w:r>
    </w:p>
    <w:p w:rsidR="004E7A48" w:rsidRDefault="004E7A48" w:rsidP="008F2B2C">
      <w:pPr>
        <w:spacing w:after="0" w:line="240" w:lineRule="auto"/>
        <w:ind w:right="1694" w:firstLine="284"/>
      </w:pPr>
    </w:p>
    <w:p w:rsidR="004E7A48" w:rsidRDefault="004E7A48" w:rsidP="00F968EF">
      <w:pPr>
        <w:spacing w:after="0" w:line="240" w:lineRule="auto"/>
        <w:ind w:right="1694" w:firstLine="284"/>
      </w:pPr>
      <w:r>
        <w:t xml:space="preserve">Una persona compiuta è consapevole della propria natura e opera per realizzare </w:t>
      </w:r>
      <w:proofErr w:type="gramStart"/>
      <w:r>
        <w:t>se</w:t>
      </w:r>
      <w:proofErr w:type="gramEnd"/>
      <w:r>
        <w:t xml:space="preserve"> stessa attraverso quella. </w:t>
      </w:r>
      <w:r w:rsidR="00350F55">
        <w:t xml:space="preserve">Conosce i propri punti deboli e sa come fare per ridurli. </w:t>
      </w:r>
      <w:r>
        <w:t>Educa la prole secondo il medesimo principio naturale e tiene alla larga quello artificioso del dominio e dell’apparenza. Una persona compiuta non si muove oltre la propria misura e</w:t>
      </w:r>
      <w:r w:rsidR="00F968EF">
        <w:t>,</w:t>
      </w:r>
      <w:r>
        <w:t xml:space="preserve"> quando lo fa</w:t>
      </w:r>
      <w:r w:rsidR="00F968EF">
        <w:t>,</w:t>
      </w:r>
      <w:r>
        <w:t xml:space="preserve"> se ne assume la responsabilità. Una persona compiuta ha in sé la responsabilità di tutto ciò cui assiste</w:t>
      </w:r>
      <w:r w:rsidR="00F968EF">
        <w:t xml:space="preserve"> e che</w:t>
      </w:r>
      <w:r>
        <w:t xml:space="preserve"> conosce, vede, incontra. Non si muove per avvantaggiare </w:t>
      </w:r>
      <w:proofErr w:type="gramStart"/>
      <w:r>
        <w:t>se</w:t>
      </w:r>
      <w:proofErr w:type="gramEnd"/>
      <w:r>
        <w:t xml:space="preserve"> stessa. Sa che la realtà non è un tinello dal quale entrare e </w:t>
      </w:r>
      <w:r>
        <w:lastRenderedPageBreak/>
        <w:t xml:space="preserve">uscire ma una relazione e questa </w:t>
      </w:r>
      <w:r w:rsidR="00350F55">
        <w:t>la contiene sempre</w:t>
      </w:r>
      <w:r>
        <w:t>. Quindi</w:t>
      </w:r>
      <w:r w:rsidR="00F968EF">
        <w:t>,</w:t>
      </w:r>
      <w:r>
        <w:t xml:space="preserve"> riconosce quando assorbire e quando attaccare. È una persona che si muove attraverso il ricreare, che ha visto gli inconvenienti del muoversi attraverso l’imitare.</w:t>
      </w:r>
      <w:r w:rsidR="00EA4359">
        <w:t xml:space="preserve"> </w:t>
      </w:r>
      <w:r w:rsidR="00350F55">
        <w:t>Le ideologie non l</w:t>
      </w:r>
      <w:r w:rsidR="00F968EF">
        <w:t xml:space="preserve">a </w:t>
      </w:r>
      <w:r w:rsidR="00350F55">
        <w:t>coinvolgono. S</w:t>
      </w:r>
      <w:r w:rsidR="00EA4359">
        <w:t xml:space="preserve">a della reciprocità dei comportamenti che i ruoli liberi fanno girare come una giostra </w:t>
      </w:r>
      <w:r w:rsidR="00350F55">
        <w:t>nietzschiana</w:t>
      </w:r>
      <w:r w:rsidR="00EA4359">
        <w:t>.</w:t>
      </w:r>
      <w:r w:rsidR="00271952">
        <w:t xml:space="preserve"> Sa quanto un’emozione può allontanarla da </w:t>
      </w:r>
      <w:proofErr w:type="gramStart"/>
      <w:r w:rsidR="00271952">
        <w:t>se</w:t>
      </w:r>
      <w:proofErr w:type="gramEnd"/>
      <w:r w:rsidR="00271952">
        <w:t xml:space="preserve"> stessa e quanto un sentimento determini la realtà. Sa che la realtà è una propria creatura.</w:t>
      </w:r>
    </w:p>
    <w:p w:rsidR="004E7A48" w:rsidRDefault="004E7A48" w:rsidP="008F2B2C">
      <w:pPr>
        <w:spacing w:after="0" w:line="240" w:lineRule="auto"/>
        <w:ind w:right="1694" w:firstLine="284"/>
      </w:pPr>
      <w:r>
        <w:t>Così facendo</w:t>
      </w:r>
      <w:r w:rsidR="00F968EF">
        <w:t>,</w:t>
      </w:r>
      <w:r>
        <w:t xml:space="preserve"> riconosce il valore dello spirito. In esso vede la genesi della realtà cosiddetta materiale. È totalmente consapevole quanto pensieri e sentimenti negativi impediscano lo scorrimento dell’energia vitale. Sa che </w:t>
      </w:r>
      <w:r w:rsidR="00174895">
        <w:t xml:space="preserve">se </w:t>
      </w:r>
      <w:r>
        <w:t>divengono ossessioni e durano lungamente provocano espressioni fisiche</w:t>
      </w:r>
      <w:r w:rsidR="00174895">
        <w:t xml:space="preserve"> in forma di malesseri e malattie</w:t>
      </w:r>
      <w:r>
        <w:t xml:space="preserve">. </w:t>
      </w:r>
      <w:r w:rsidR="007E5AE9">
        <w:t>Avidità</w:t>
      </w:r>
      <w:r w:rsidR="00F968EF">
        <w:t xml:space="preserve"> e</w:t>
      </w:r>
      <w:r w:rsidR="007E5AE9">
        <w:t xml:space="preserve"> pensieri cattivi tendono a divenire forme-pensiero, </w:t>
      </w:r>
      <w:proofErr w:type="spellStart"/>
      <w:r w:rsidR="007E5AE9">
        <w:t>egregore</w:t>
      </w:r>
      <w:proofErr w:type="spellEnd"/>
      <w:r w:rsidR="007E5AE9">
        <w:t xml:space="preserve">, veri moventi di realtà. </w:t>
      </w:r>
      <w:r w:rsidR="00F968EF">
        <w:t>Le</w:t>
      </w:r>
      <w:r>
        <w:t xml:space="preserve"> è chiaro che se queste non sono concepite come avvisi ed allarmi, dei quali occuparsi per eludere lo squilibrio che li ha generati, porteranno a malattie </w:t>
      </w:r>
      <w:r w:rsidR="00174895">
        <w:t>degenerative</w:t>
      </w:r>
      <w:r>
        <w:t>. E che</w:t>
      </w:r>
      <w:r w:rsidR="00F968EF">
        <w:t>,</w:t>
      </w:r>
      <w:r>
        <w:t xml:space="preserve"> a quel punto, non ci sarà altro da fare che attendere la morte.</w:t>
      </w:r>
    </w:p>
    <w:p w:rsidR="00EA4359" w:rsidRDefault="00EA4359" w:rsidP="008F2B2C">
      <w:pPr>
        <w:spacing w:after="0" w:line="240" w:lineRule="auto"/>
        <w:ind w:right="1694" w:firstLine="284"/>
      </w:pPr>
    </w:p>
    <w:p w:rsidR="00EA4359" w:rsidRDefault="00174895" w:rsidP="008F2B2C">
      <w:pPr>
        <w:spacing w:after="0" w:line="240" w:lineRule="auto"/>
        <w:ind w:right="1694" w:firstLine="284"/>
      </w:pPr>
      <w:r>
        <w:t>L’uomo incompiuto</w:t>
      </w:r>
      <w:r w:rsidR="00F968EF">
        <w:t>, invece,</w:t>
      </w:r>
      <w:r>
        <w:t xml:space="preserve"> nega</w:t>
      </w:r>
      <w:r w:rsidR="00EA4359">
        <w:t xml:space="preserve"> il gioco ai bimbi, </w:t>
      </w:r>
      <w:r>
        <w:t xml:space="preserve">li </w:t>
      </w:r>
      <w:r w:rsidR="00EA4359">
        <w:t xml:space="preserve">educa all’inutile maschera </w:t>
      </w:r>
      <w:r>
        <w:t>considerandola</w:t>
      </w:r>
      <w:r w:rsidR="00EA4359">
        <w:t xml:space="preserve"> cosa innocua, senza spessore spirituale, che non avrà peso nella costituzione della persona e della personalità. Così</w:t>
      </w:r>
      <w:r w:rsidR="00F968EF">
        <w:t>,</w:t>
      </w:r>
      <w:r w:rsidR="00EA4359">
        <w:t xml:space="preserve"> il dispiegamento di comunicazione a favore del fideismo tecnologico non è per </w:t>
      </w:r>
      <w:r w:rsidR="00F968EF">
        <w:t>il pensiero comune</w:t>
      </w:r>
      <w:r w:rsidR="00EA4359">
        <w:t xml:space="preserve"> un serio guaio </w:t>
      </w:r>
      <w:r>
        <w:t xml:space="preserve">che alienerà l’uomo dalla </w:t>
      </w:r>
      <w:r w:rsidR="00EA4359">
        <w:t>natura</w:t>
      </w:r>
      <w:r>
        <w:t xml:space="preserve"> e </w:t>
      </w:r>
      <w:r w:rsidR="00EA4359">
        <w:t>dall’organismo Terra</w:t>
      </w:r>
      <w:r>
        <w:t>,</w:t>
      </w:r>
      <w:r w:rsidR="00EA4359">
        <w:t xml:space="preserve"> del quale </w:t>
      </w:r>
      <w:r>
        <w:t xml:space="preserve">non sente di essere </w:t>
      </w:r>
      <w:r w:rsidR="00EA4359">
        <w:t>espressione</w:t>
      </w:r>
      <w:r>
        <w:t>, ma un valore assoluto</w:t>
      </w:r>
      <w:r w:rsidR="00EA4359">
        <w:t>. E la Russia? Nient’altro che qualcosa da abbattere</w:t>
      </w:r>
      <w:r w:rsidR="00F968EF">
        <w:t>,</w:t>
      </w:r>
      <w:r w:rsidR="00EA4359">
        <w:t xml:space="preserve"> nonostante stia difendendo proprio quello spirito che l’</w:t>
      </w:r>
      <w:r>
        <w:t>O</w:t>
      </w:r>
      <w:r w:rsidR="00EA4359">
        <w:t>ccidente non si è curato di mantenere e alimentare</w:t>
      </w:r>
      <w:r>
        <w:t xml:space="preserve">. Spirito </w:t>
      </w:r>
      <w:r w:rsidR="00EA4359">
        <w:t>sul e</w:t>
      </w:r>
      <w:r w:rsidR="00F968EF">
        <w:t>d</w:t>
      </w:r>
      <w:r w:rsidR="00EA4359">
        <w:t xml:space="preserve"> entro il quale i russi sanno di esistere, oltre il quale e fuori dal quale sanno che periranno nel grande mare arido dell’uniformizzazione.</w:t>
      </w:r>
      <w:r>
        <w:t xml:space="preserve"> L’uomo incompiuto è esaurito nel proprio ego, nessun mondo è più limitato, nessuna storia potrà essere senza conflitto.</w:t>
      </w:r>
    </w:p>
    <w:p w:rsidR="00EA4359" w:rsidRDefault="00EA4359" w:rsidP="008F2B2C">
      <w:pPr>
        <w:spacing w:after="0" w:line="240" w:lineRule="auto"/>
        <w:ind w:right="1694" w:firstLine="284"/>
      </w:pPr>
      <w:r>
        <w:t>Così l’alienazione non rappresenta un</w:t>
      </w:r>
      <w:r w:rsidR="00174895">
        <w:t xml:space="preserve"> </w:t>
      </w:r>
      <w:r>
        <w:t xml:space="preserve">allarme, né la crescente curva </w:t>
      </w:r>
      <w:r w:rsidR="00F968EF">
        <w:t>delle</w:t>
      </w:r>
      <w:r>
        <w:t xml:space="preserve"> psicopatologie, dei suicidi, delle sparatorie </w:t>
      </w:r>
      <w:r w:rsidRPr="00EA4359">
        <w:rPr>
          <w:i/>
          <w:iCs/>
        </w:rPr>
        <w:t>aggiustatrici</w:t>
      </w:r>
      <w:r>
        <w:t xml:space="preserve"> di un malessere che è continuamente e pervicacemente annegato in spot obbligatori, in Champions, in auto a rate, in menzogne </w:t>
      </w:r>
      <w:r w:rsidR="00174895">
        <w:t xml:space="preserve">verdi </w:t>
      </w:r>
      <w:r>
        <w:t xml:space="preserve">e </w:t>
      </w:r>
      <w:r w:rsidR="00F968EF">
        <w:t xml:space="preserve">in </w:t>
      </w:r>
      <w:r>
        <w:t>bugie</w:t>
      </w:r>
      <w:r w:rsidR="00174895">
        <w:t xml:space="preserve"> di progresso</w:t>
      </w:r>
      <w:r>
        <w:t>.</w:t>
      </w:r>
    </w:p>
    <w:p w:rsidR="004E7A48" w:rsidRDefault="004E7A48" w:rsidP="008F2B2C">
      <w:pPr>
        <w:spacing w:after="0" w:line="240" w:lineRule="auto"/>
        <w:ind w:right="1694" w:firstLine="284"/>
      </w:pPr>
    </w:p>
    <w:p w:rsidR="004E7A48" w:rsidRDefault="004E7A48" w:rsidP="008F2B2C">
      <w:pPr>
        <w:spacing w:after="0" w:line="240" w:lineRule="auto"/>
        <w:ind w:right="1694" w:firstLine="284"/>
      </w:pPr>
      <w:r>
        <w:t>Cosa rispondere allora ai progressisti che chiedono rimedi? Tutt</w:t>
      </w:r>
      <w:r w:rsidR="00C51335">
        <w:t>i</w:t>
      </w:r>
      <w:r>
        <w:t xml:space="preserve"> i rimedi ormai non sono che palliativi. </w:t>
      </w:r>
      <w:r w:rsidR="00C51335">
        <w:t>La malattia è manifesta. Non è più possibile farla regredire. Restano s</w:t>
      </w:r>
      <w:r>
        <w:t xml:space="preserve">oltanto espedienti per allungare l’agonia. Per </w:t>
      </w:r>
      <w:r w:rsidR="00C51335">
        <w:t>tentare di tenere</w:t>
      </w:r>
      <w:r>
        <w:t xml:space="preserve"> distant</w:t>
      </w:r>
      <w:r w:rsidR="00C51335">
        <w:t>e</w:t>
      </w:r>
      <w:r>
        <w:t xml:space="preserve"> </w:t>
      </w:r>
      <w:r w:rsidR="00C51335">
        <w:t>l</w:t>
      </w:r>
      <w:r>
        <w:t>a necrosi che ha già preso le estremità. Per rifugiarsi</w:t>
      </w:r>
      <w:r w:rsidR="00C51335">
        <w:t xml:space="preserve"> in </w:t>
      </w:r>
      <w:proofErr w:type="gramStart"/>
      <w:r w:rsidR="00C51335">
        <w:t>se</w:t>
      </w:r>
      <w:proofErr w:type="gramEnd"/>
      <w:r w:rsidR="00C51335">
        <w:t xml:space="preserve"> stess</w:t>
      </w:r>
      <w:r w:rsidR="00F968EF">
        <w:t>i</w:t>
      </w:r>
      <w:r>
        <w:t xml:space="preserve">, senza più alcun contatto, relazione, continuità e contiguità </w:t>
      </w:r>
      <w:r w:rsidR="00C51335">
        <w:t xml:space="preserve">con le genti. Alle quali </w:t>
      </w:r>
      <w:r w:rsidR="00B876FF">
        <w:t xml:space="preserve">i progressisti </w:t>
      </w:r>
      <w:r w:rsidR="00C51335">
        <w:t>stringeva</w:t>
      </w:r>
      <w:r w:rsidR="00B876FF">
        <w:t>no</w:t>
      </w:r>
      <w:r w:rsidR="00C51335">
        <w:t xml:space="preserve"> le mani, con le quali camminava</w:t>
      </w:r>
      <w:r w:rsidR="00B876FF">
        <w:t>no</w:t>
      </w:r>
      <w:r w:rsidR="00C51335">
        <w:t xml:space="preserve"> fianco a fianco.</w:t>
      </w:r>
    </w:p>
    <w:p w:rsidR="00C51335" w:rsidRDefault="00C51335" w:rsidP="008F2B2C">
      <w:pPr>
        <w:spacing w:after="0" w:line="240" w:lineRule="auto"/>
        <w:ind w:right="1694" w:firstLine="284"/>
      </w:pPr>
    </w:p>
    <w:p w:rsidR="00232E0C" w:rsidRDefault="004E7A48" w:rsidP="008F2B2C">
      <w:pPr>
        <w:spacing w:after="0" w:line="240" w:lineRule="auto"/>
        <w:ind w:right="1694" w:firstLine="284"/>
      </w:pPr>
      <w:r>
        <w:t xml:space="preserve">Non resta che attendere la morte. Sarà il fatto migliore della nostra epoca. </w:t>
      </w:r>
      <w:r w:rsidR="00232E0C">
        <w:t xml:space="preserve">Razionalismo e meccanicismo non hanno gli elementi per sciogliere i nodi sanguinosi con in quali siamo legati tra noi. Sono impotenti, nonostante l’arroganza con la quale ritengono di essere le soli chiavi utili per </w:t>
      </w:r>
      <w:proofErr w:type="spellStart"/>
      <w:r w:rsidR="00232E0C">
        <w:t>intellegere</w:t>
      </w:r>
      <w:proofErr w:type="spellEnd"/>
      <w:r w:rsidR="00232E0C">
        <w:t xml:space="preserve"> la realtà, per gestire le relazioni.</w:t>
      </w:r>
    </w:p>
    <w:p w:rsidR="00232E0C" w:rsidRDefault="00232E0C" w:rsidP="008F2B2C">
      <w:pPr>
        <w:spacing w:after="0" w:line="240" w:lineRule="auto"/>
        <w:ind w:right="1694" w:firstLine="284"/>
      </w:pPr>
    </w:p>
    <w:p w:rsidR="00905EE9" w:rsidRDefault="00232E0C" w:rsidP="008F2B2C">
      <w:pPr>
        <w:spacing w:after="0" w:line="240" w:lineRule="auto"/>
        <w:ind w:right="1694" w:firstLine="284"/>
      </w:pPr>
      <w:r>
        <w:t>Se non verranno i cruenti a cambiare lo stato tumorale della società</w:t>
      </w:r>
      <w:r w:rsidR="00B876FF">
        <w:t>,</w:t>
      </w:r>
      <w:r>
        <w:t xml:space="preserve"> forse la provvidenza troverà come fare. Le sue</w:t>
      </w:r>
      <w:r w:rsidR="00B876FF">
        <w:t xml:space="preserve"> – </w:t>
      </w:r>
      <w:r>
        <w:t xml:space="preserve">come le nostre </w:t>
      </w:r>
      <w:r w:rsidR="00B876FF">
        <w:t xml:space="preserve">– </w:t>
      </w:r>
      <w:r>
        <w:t xml:space="preserve">strade sono infinite. </w:t>
      </w:r>
      <w:bookmarkStart w:id="0" w:name="_GoBack"/>
      <w:bookmarkEnd w:id="0"/>
      <w:r>
        <w:t xml:space="preserve">Anche in questi termini siamo </w:t>
      </w:r>
      <w:r w:rsidR="00905EE9">
        <w:t>divinità che le vibrazioni della bellezza rivelano a noi stessi.</w:t>
      </w:r>
    </w:p>
    <w:p w:rsidR="004E7A48" w:rsidRDefault="004E7A48" w:rsidP="008F2B2C">
      <w:pPr>
        <w:spacing w:after="0" w:line="240" w:lineRule="auto"/>
        <w:ind w:right="1694" w:firstLine="284"/>
      </w:pPr>
    </w:p>
    <w:p w:rsidR="00D401A9" w:rsidRDefault="00B876FF" w:rsidP="008F2B2C">
      <w:pPr>
        <w:pStyle w:val="Paragrafoelenco"/>
        <w:numPr>
          <w:ilvl w:val="0"/>
          <w:numId w:val="1"/>
        </w:numPr>
        <w:spacing w:after="0" w:line="240" w:lineRule="auto"/>
        <w:ind w:right="1694"/>
      </w:pPr>
      <w:hyperlink r:id="rId5" w:history="1">
        <w:r w:rsidR="004E7A48" w:rsidRPr="00B66D70">
          <w:rPr>
            <w:rStyle w:val="Collegamentoipertestuale"/>
          </w:rPr>
          <w:t>https://www.lastampa.it/esteri/2021/12/10/news/la_fragilita_delle_democrazie_il_futuro_dell_occidente_esiste_solo_se_non_cede_alla_tentazione_totalitarista-1289942/</w:t>
        </w:r>
      </w:hyperlink>
    </w:p>
    <w:sectPr w:rsidR="00D401A9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C6F8A"/>
    <w:multiLevelType w:val="hybridMultilevel"/>
    <w:tmpl w:val="55CE5846"/>
    <w:lvl w:ilvl="0" w:tplc="5704B64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A9"/>
    <w:rsid w:val="000A42BD"/>
    <w:rsid w:val="00174895"/>
    <w:rsid w:val="001E70FC"/>
    <w:rsid w:val="00232E0C"/>
    <w:rsid w:val="00271952"/>
    <w:rsid w:val="00350F55"/>
    <w:rsid w:val="004E7A48"/>
    <w:rsid w:val="00502429"/>
    <w:rsid w:val="007E5AE9"/>
    <w:rsid w:val="00862D21"/>
    <w:rsid w:val="0086762F"/>
    <w:rsid w:val="008F2B2C"/>
    <w:rsid w:val="00905EE9"/>
    <w:rsid w:val="00A877E8"/>
    <w:rsid w:val="00B876FF"/>
    <w:rsid w:val="00BE327B"/>
    <w:rsid w:val="00C51335"/>
    <w:rsid w:val="00D401A9"/>
    <w:rsid w:val="00EA4359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99AE19"/>
  <w15:chartTrackingRefBased/>
  <w15:docId w15:val="{DB8E73D9-4209-CA4B-A5E2-EAF27F7D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E7A48"/>
    <w:rPr>
      <w:i/>
      <w:iCs/>
    </w:rPr>
  </w:style>
  <w:style w:type="character" w:styleId="Enfasigrassetto">
    <w:name w:val="Strong"/>
    <w:basedOn w:val="Carpredefinitoparagrafo"/>
    <w:uiPriority w:val="22"/>
    <w:qFormat/>
    <w:rsid w:val="004E7A48"/>
    <w:rPr>
      <w:b/>
      <w:bCs/>
    </w:rPr>
  </w:style>
  <w:style w:type="paragraph" w:styleId="Paragrafoelenco">
    <w:name w:val="List Paragraph"/>
    <w:basedOn w:val="Normale"/>
    <w:uiPriority w:val="34"/>
    <w:qFormat/>
    <w:rsid w:val="004E7A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7A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stampa.it/esteri/2021/12/10/news/la_fragilita_delle_democrazie_il_futuro_dell_occidente_esiste_solo_se_non_cede_alla_tentazione_totalitarista-12899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15</cp:revision>
  <cp:lastPrinted>2022-06-06T08:45:00Z</cp:lastPrinted>
  <dcterms:created xsi:type="dcterms:W3CDTF">2022-06-02T07:54:00Z</dcterms:created>
  <dcterms:modified xsi:type="dcterms:W3CDTF">2022-06-06T13:46:00Z</dcterms:modified>
</cp:coreProperties>
</file>