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F6DA2" w14:textId="77777777" w:rsidR="00FC255A" w:rsidRPr="004B39DC" w:rsidRDefault="00810F83" w:rsidP="004B39DC">
      <w:pPr>
        <w:ind w:right="1957" w:firstLine="283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Nestore e </w:t>
      </w:r>
      <w:r w:rsidR="00E82EC0">
        <w:rPr>
          <w:b/>
          <w:bCs/>
          <w:sz w:val="36"/>
          <w:szCs w:val="36"/>
        </w:rPr>
        <w:t>Humbertino</w:t>
      </w:r>
    </w:p>
    <w:p w14:paraId="4B3DBEDC" w14:textId="77777777" w:rsidR="00893DEE" w:rsidRDefault="004B39DC" w:rsidP="00893DEE">
      <w:pPr>
        <w:ind w:right="1957" w:firstLine="283"/>
      </w:pPr>
      <w:r>
        <w:t>di lorenzo merlo ekarrrt – 050925</w:t>
      </w:r>
    </w:p>
    <w:p w14:paraId="1ACFE40D" w14:textId="77777777" w:rsidR="00893DEE" w:rsidRDefault="00893DEE" w:rsidP="00893DEE">
      <w:pPr>
        <w:ind w:right="1957" w:firstLine="283"/>
      </w:pPr>
    </w:p>
    <w:p w14:paraId="346C904E" w14:textId="253CB4D1" w:rsidR="00893DEE" w:rsidRPr="007E23E9" w:rsidRDefault="00E82EC0" w:rsidP="00893DEE">
      <w:pPr>
        <w:ind w:right="1957" w:firstLine="283"/>
        <w:rPr>
          <w:i/>
          <w:iCs/>
        </w:rPr>
      </w:pPr>
      <w:r w:rsidRPr="007E23E9">
        <w:rPr>
          <w:i/>
          <w:iCs/>
        </w:rPr>
        <w:t xml:space="preserve">Humberto Maturana, ricercatore cileno da poco mancato, forse più di altri, </w:t>
      </w:r>
      <w:r w:rsidR="00A63B20" w:rsidRPr="007E23E9">
        <w:rPr>
          <w:i/>
          <w:iCs/>
        </w:rPr>
        <w:t xml:space="preserve">e </w:t>
      </w:r>
      <w:r w:rsidRPr="007E23E9">
        <w:rPr>
          <w:i/>
          <w:iCs/>
        </w:rPr>
        <w:t>in particolare nel suo</w:t>
      </w:r>
      <w:r w:rsidR="00AD2769" w:rsidRPr="007E23E9">
        <w:rPr>
          <w:i/>
          <w:iCs/>
        </w:rPr>
        <w:t xml:space="preserve"> (con Ximena D</w:t>
      </w:r>
      <w:r w:rsidR="004E6FF2" w:rsidRPr="007E23E9">
        <w:rPr>
          <w:i/>
          <w:iCs/>
        </w:rPr>
        <w:t>á</w:t>
      </w:r>
      <w:r w:rsidR="00AD2769" w:rsidRPr="007E23E9">
        <w:rPr>
          <w:i/>
          <w:iCs/>
        </w:rPr>
        <w:t>vila)</w:t>
      </w:r>
      <w:r w:rsidRPr="007E23E9">
        <w:rPr>
          <w:i/>
          <w:iCs/>
        </w:rPr>
        <w:t xml:space="preserve"> Emozione e linguaggio </w:t>
      </w:r>
      <w:r w:rsidR="00A63B20" w:rsidRPr="007E23E9">
        <w:rPr>
          <w:i/>
          <w:iCs/>
        </w:rPr>
        <w:t>in educazione e politica</w:t>
      </w:r>
      <w:r w:rsidR="000E5E18" w:rsidRPr="007E23E9">
        <w:rPr>
          <w:i/>
          <w:iCs/>
        </w:rPr>
        <w:t>,</w:t>
      </w:r>
      <w:r w:rsidR="00A63B20" w:rsidRPr="007E23E9">
        <w:rPr>
          <w:i/>
          <w:iCs/>
        </w:rPr>
        <w:t xml:space="preserve"> </w:t>
      </w:r>
      <w:r w:rsidRPr="007E23E9">
        <w:rPr>
          <w:i/>
          <w:iCs/>
        </w:rPr>
        <w:t xml:space="preserve">ci ha </w:t>
      </w:r>
      <w:r w:rsidR="00A63B20" w:rsidRPr="007E23E9">
        <w:rPr>
          <w:i/>
          <w:iCs/>
        </w:rPr>
        <w:t>fatto presente la struttura a muro di cinta entro cui ci muoviamo, scegliamo, viviamo.</w:t>
      </w:r>
    </w:p>
    <w:p w14:paraId="43E8C20C" w14:textId="77777777" w:rsidR="00503F6F" w:rsidRDefault="00503F6F" w:rsidP="00893DEE">
      <w:pPr>
        <w:ind w:right="1957" w:firstLine="283"/>
        <w:rPr>
          <w:i/>
          <w:iCs/>
        </w:rPr>
      </w:pPr>
    </w:p>
    <w:p w14:paraId="53692BA9" w14:textId="77777777" w:rsidR="00503F6F" w:rsidRPr="00503F6F" w:rsidRDefault="00503F6F" w:rsidP="00893DEE">
      <w:pPr>
        <w:ind w:right="1957" w:firstLine="283"/>
        <w:rPr>
          <w:b/>
          <w:bCs/>
        </w:rPr>
      </w:pPr>
      <w:r w:rsidRPr="00503F6F">
        <w:rPr>
          <w:b/>
          <w:bCs/>
        </w:rPr>
        <w:t>Nestore</w:t>
      </w:r>
    </w:p>
    <w:p w14:paraId="04BCE26B" w14:textId="3D37FF01" w:rsidR="00893DEE" w:rsidRDefault="00893DEE" w:rsidP="00893DEE">
      <w:pPr>
        <w:ind w:right="1957" w:firstLine="283"/>
      </w:pPr>
      <w:r>
        <w:t xml:space="preserve">Avevo voglia di </w:t>
      </w:r>
      <w:r w:rsidR="00952C66">
        <w:t>marinara</w:t>
      </w:r>
      <w:r>
        <w:t xml:space="preserve">, </w:t>
      </w:r>
      <w:r w:rsidR="000E5E18" w:rsidRPr="00D66300">
        <w:rPr>
          <w:color w:val="000000" w:themeColor="text1"/>
        </w:rPr>
        <w:t>quindi</w:t>
      </w:r>
      <w:r w:rsidRPr="00D66300">
        <w:rPr>
          <w:color w:val="000000" w:themeColor="text1"/>
        </w:rPr>
        <w:t xml:space="preserve"> </w:t>
      </w:r>
      <w:r>
        <w:t>gli dissi: “Andiamo in pizzeria stasera?”</w:t>
      </w:r>
    </w:p>
    <w:p w14:paraId="5D46C530" w14:textId="689AB311" w:rsidR="00893DEE" w:rsidRDefault="00A63B20" w:rsidP="00893DEE">
      <w:pPr>
        <w:ind w:right="1957" w:firstLine="283"/>
      </w:pPr>
      <w:r>
        <w:t>Nestore</w:t>
      </w:r>
      <w:r w:rsidR="00075057">
        <w:t>, mio fratello</w:t>
      </w:r>
      <w:r w:rsidR="00503F6F">
        <w:t xml:space="preserve"> minore</w:t>
      </w:r>
      <w:r w:rsidR="00075057">
        <w:t>,</w:t>
      </w:r>
      <w:r w:rsidR="00284A86">
        <w:t xml:space="preserve"> m</w:t>
      </w:r>
      <w:r w:rsidR="00893DEE">
        <w:t xml:space="preserve">i rispose che non voleva, </w:t>
      </w:r>
      <w:r w:rsidR="001B2AAF">
        <w:t>perché</w:t>
      </w:r>
      <w:r w:rsidR="00893DEE">
        <w:t xml:space="preserve"> </w:t>
      </w:r>
      <w:r w:rsidR="000E5E18" w:rsidRPr="00D66300">
        <w:rPr>
          <w:color w:val="000000" w:themeColor="text1"/>
        </w:rPr>
        <w:t>preferiva</w:t>
      </w:r>
      <w:r w:rsidR="00893DEE" w:rsidRPr="00D66300">
        <w:rPr>
          <w:color w:val="000000" w:themeColor="text1"/>
        </w:rPr>
        <w:t xml:space="preserve"> </w:t>
      </w:r>
      <w:r w:rsidR="00893DEE">
        <w:t>stare a casa a guardare la partita.</w:t>
      </w:r>
    </w:p>
    <w:p w14:paraId="7F07A39E" w14:textId="77777777" w:rsidR="00284A86" w:rsidRDefault="00284A86" w:rsidP="00893DEE">
      <w:pPr>
        <w:ind w:right="1957" w:firstLine="283"/>
      </w:pPr>
      <w:r>
        <w:t xml:space="preserve">Ribattei ricordandogli che era </w:t>
      </w:r>
      <w:r w:rsidR="001B2AAF">
        <w:t>una</w:t>
      </w:r>
      <w:r>
        <w:t xml:space="preserve"> pizza</w:t>
      </w:r>
      <w:r w:rsidR="001B2AAF">
        <w:t xml:space="preserve"> croccante</w:t>
      </w:r>
      <w:r>
        <w:t xml:space="preserve">, ma non ottenni niente. Neanche l’ottima birra alla spina </w:t>
      </w:r>
      <w:r w:rsidR="001B2AAF">
        <w:t>riuscì</w:t>
      </w:r>
      <w:r>
        <w:t xml:space="preserve"> a smuoverlo.</w:t>
      </w:r>
    </w:p>
    <w:p w14:paraId="631CD4CA" w14:textId="7EF04AB7" w:rsidR="006F5353" w:rsidRDefault="006F5353" w:rsidP="00893DEE">
      <w:pPr>
        <w:ind w:right="1957" w:firstLine="283"/>
      </w:pPr>
      <w:r>
        <w:t>Effettivamente</w:t>
      </w:r>
      <w:r w:rsidR="000E5E18">
        <w:t>,</w:t>
      </w:r>
      <w:r>
        <w:t xml:space="preserve"> era attaccato alla sua squadra: si deprimeva se perdeva, gli volava l’autostima se vinceva.</w:t>
      </w:r>
    </w:p>
    <w:p w14:paraId="641C34E7" w14:textId="707AFB8C" w:rsidR="006F5353" w:rsidRPr="00D66300" w:rsidRDefault="00D66300" w:rsidP="00893DEE">
      <w:pPr>
        <w:ind w:right="1957" w:firstLine="283"/>
        <w:rPr>
          <w:color w:val="000000" w:themeColor="text1"/>
        </w:rPr>
      </w:pPr>
      <w:r>
        <w:t xml:space="preserve">Stavo lasciando </w:t>
      </w:r>
      <w:r w:rsidR="006F5353">
        <w:t xml:space="preserve">perdere l’idea di una buona </w:t>
      </w:r>
      <w:r w:rsidR="00075057">
        <w:t xml:space="preserve">marinara sottile, </w:t>
      </w:r>
      <w:r>
        <w:t>quando me ne venne un’altra</w:t>
      </w:r>
      <w:r w:rsidRPr="00D66300">
        <w:rPr>
          <w:color w:val="000000" w:themeColor="text1"/>
        </w:rPr>
        <w:t>.</w:t>
      </w:r>
    </w:p>
    <w:p w14:paraId="292674DC" w14:textId="4FFB2F9B" w:rsidR="00075057" w:rsidRDefault="00075057" w:rsidP="00893DEE">
      <w:pPr>
        <w:ind w:right="1957" w:firstLine="283"/>
      </w:pPr>
      <w:r>
        <w:t>“Ti ricordi quella volta</w:t>
      </w:r>
      <w:r w:rsidR="000E5E18">
        <w:t>, quando</w:t>
      </w:r>
      <w:r>
        <w:t xml:space="preserve"> eravamo in un</w:t>
      </w:r>
      <w:r w:rsidR="00081620">
        <w:t>a</w:t>
      </w:r>
      <w:r>
        <w:t xml:space="preserve"> grande </w:t>
      </w:r>
      <w:r w:rsidR="00081620">
        <w:t xml:space="preserve">ferramenta </w:t>
      </w:r>
      <w:r w:rsidR="000E5E18">
        <w:t>e,</w:t>
      </w:r>
      <w:r w:rsidR="00081620">
        <w:t xml:space="preserve"> a un certo punto, davanti alla cassa ti sei bloccato?”</w:t>
      </w:r>
    </w:p>
    <w:p w14:paraId="435DE7D3" w14:textId="77777777" w:rsidR="00081620" w:rsidRDefault="00081620" w:rsidP="00893DEE">
      <w:pPr>
        <w:ind w:right="1957" w:firstLine="283"/>
      </w:pPr>
      <w:r>
        <w:t>“E come non avrei potuto”, mi rispose. “Eravamo davanti alla cassiera più bella del mondo”.</w:t>
      </w:r>
    </w:p>
    <w:p w14:paraId="04936392" w14:textId="77777777" w:rsidR="00081620" w:rsidRDefault="00081620" w:rsidP="00893DEE">
      <w:pPr>
        <w:ind w:right="1957" w:firstLine="283"/>
      </w:pPr>
      <w:r>
        <w:t>“È vero</w:t>
      </w:r>
      <w:r w:rsidR="0087302D">
        <w:t>. Sembrava di una razza umana di livello superiore”</w:t>
      </w:r>
    </w:p>
    <w:p w14:paraId="255F8A51" w14:textId="725E1EFA" w:rsidR="0087302D" w:rsidRDefault="0087302D" w:rsidP="00893DEE">
      <w:pPr>
        <w:ind w:right="1957" w:firstLine="283"/>
      </w:pPr>
      <w:r>
        <w:t xml:space="preserve">“Ma perché me </w:t>
      </w:r>
      <w:r w:rsidR="0024752A">
        <w:t xml:space="preserve">ne </w:t>
      </w:r>
      <w:r>
        <w:t>parli</w:t>
      </w:r>
      <w:r w:rsidR="000E5E18">
        <w:t>?</w:t>
      </w:r>
      <w:r>
        <w:t xml:space="preserve">”, mi chiese, mentre vedevo che aveva leggermente alzato il mento </w:t>
      </w:r>
      <w:r w:rsidR="003D62FC">
        <w:t>e socchiuso un poco gli occhi, come per contemplare</w:t>
      </w:r>
      <w:r>
        <w:t xml:space="preserve"> </w:t>
      </w:r>
      <w:r w:rsidR="003D62FC">
        <w:t>qualcosa che vedeva solo lui.</w:t>
      </w:r>
    </w:p>
    <w:p w14:paraId="5D4A1AB1" w14:textId="77777777" w:rsidR="003D62FC" w:rsidRDefault="003D62FC" w:rsidP="00893DEE">
      <w:pPr>
        <w:ind w:right="1957" w:firstLine="283"/>
      </w:pPr>
      <w:r>
        <w:t>Fu in quel preciso momento</w:t>
      </w:r>
      <w:r w:rsidR="004A63FA">
        <w:t xml:space="preserve"> che, c</w:t>
      </w:r>
      <w:r>
        <w:t xml:space="preserve">ome un preveggente, fui certo che la marinara non </w:t>
      </w:r>
      <w:r w:rsidR="004A63FA">
        <w:t>sarebbe stata rimandata</w:t>
      </w:r>
      <w:r>
        <w:t>.</w:t>
      </w:r>
    </w:p>
    <w:p w14:paraId="7EEEED43" w14:textId="77777777" w:rsidR="00DD29CC" w:rsidRDefault="00DD29CC" w:rsidP="00893DEE">
      <w:pPr>
        <w:ind w:right="1957" w:firstLine="283"/>
      </w:pPr>
      <w:r>
        <w:t>“Perché ora serve ai tavoli della pizzeria”.</w:t>
      </w:r>
    </w:p>
    <w:p w14:paraId="2F1111EF" w14:textId="1FD75C93" w:rsidR="00DD29CC" w:rsidRDefault="00DD29CC" w:rsidP="00893DEE">
      <w:pPr>
        <w:ind w:right="1957" w:firstLine="283"/>
      </w:pPr>
      <w:r>
        <w:t xml:space="preserve">A quelle parole, </w:t>
      </w:r>
      <w:r w:rsidR="00A63B20">
        <w:t>Nestore</w:t>
      </w:r>
      <w:r>
        <w:t xml:space="preserve"> non rispose, come se</w:t>
      </w:r>
      <w:r w:rsidR="00601881">
        <w:t xml:space="preserve"> in lui</w:t>
      </w:r>
      <w:r>
        <w:t xml:space="preserve"> l’immagine della cassiera più bella del mondo </w:t>
      </w:r>
      <w:r w:rsidR="00601881">
        <w:t xml:space="preserve">si </w:t>
      </w:r>
      <w:r>
        <w:t xml:space="preserve">stesse </w:t>
      </w:r>
      <w:r w:rsidR="00601881">
        <w:t>addensando</w:t>
      </w:r>
      <w:r>
        <w:t xml:space="preserve"> </w:t>
      </w:r>
      <w:r w:rsidR="00601881">
        <w:t>in</w:t>
      </w:r>
      <w:r w:rsidR="00BF6155">
        <w:t xml:space="preserve"> materiale</w:t>
      </w:r>
      <w:r w:rsidR="00601881">
        <w:t xml:space="preserve"> tangibile</w:t>
      </w:r>
      <w:r w:rsidR="00BF6155">
        <w:t>.</w:t>
      </w:r>
    </w:p>
    <w:p w14:paraId="3CE9DB8F" w14:textId="69D807D7" w:rsidR="00BF6155" w:rsidRDefault="00BF6155" w:rsidP="00893DEE">
      <w:pPr>
        <w:ind w:right="1957" w:firstLine="283"/>
      </w:pPr>
      <w:r>
        <w:t>Quando l’eco delle mie parole lo raggiun</w:t>
      </w:r>
      <w:r w:rsidR="00191682">
        <w:t>se</w:t>
      </w:r>
      <w:r>
        <w:t xml:space="preserve">, </w:t>
      </w:r>
      <w:r w:rsidR="00D92403">
        <w:t>l</w:t>
      </w:r>
      <w:r w:rsidR="00C84226">
        <w:t xml:space="preserve">’incantesimo </w:t>
      </w:r>
      <w:r w:rsidR="00D92403">
        <w:t>in cui si trovava si interruppe. E</w:t>
      </w:r>
      <w:r>
        <w:t xml:space="preserve">ra come se </w:t>
      </w:r>
      <w:r w:rsidR="00AE38F7">
        <w:t>l</w:t>
      </w:r>
      <w:r>
        <w:t xml:space="preserve">a statua </w:t>
      </w:r>
      <w:r w:rsidR="00AE38F7">
        <w:t xml:space="preserve">di un mimo </w:t>
      </w:r>
      <w:r w:rsidR="00D92403">
        <w:t xml:space="preserve">si fosse scrollata da dosso l’involucro di immobilità e </w:t>
      </w:r>
      <w:r w:rsidR="00AE38F7">
        <w:t>fosse tornata</w:t>
      </w:r>
      <w:r w:rsidR="00D92403">
        <w:t xml:space="preserve"> ai movimenti della vita.</w:t>
      </w:r>
    </w:p>
    <w:p w14:paraId="7298DFB4" w14:textId="77777777" w:rsidR="00D92403" w:rsidRDefault="00D92403" w:rsidP="00893DEE">
      <w:pPr>
        <w:ind w:right="1957" w:firstLine="283"/>
      </w:pPr>
      <w:r>
        <w:t>“E da quando lavora lì?”</w:t>
      </w:r>
    </w:p>
    <w:p w14:paraId="6DCAE5AA" w14:textId="77777777" w:rsidR="00D92403" w:rsidRDefault="00D92403" w:rsidP="00893DEE">
      <w:pPr>
        <w:ind w:right="1957" w:firstLine="283"/>
      </w:pPr>
      <w:r>
        <w:t>“Non credo da molto</w:t>
      </w:r>
      <w:r w:rsidR="00A33C8D">
        <w:t>. L’avevo vista dalla vetrina qualche giorno fa. Volevo dirtelo, ma poi mi sono dimenticato”.</w:t>
      </w:r>
    </w:p>
    <w:p w14:paraId="1BD98C8B" w14:textId="77777777" w:rsidR="00A33C8D" w:rsidRDefault="00A33C8D" w:rsidP="00893DEE">
      <w:pPr>
        <w:ind w:right="1957" w:firstLine="283"/>
      </w:pPr>
      <w:r>
        <w:t>“Era ancora come alla cassa della ferramenta?”</w:t>
      </w:r>
    </w:p>
    <w:p w14:paraId="03F165A0" w14:textId="77777777" w:rsidR="00062A23" w:rsidRDefault="00A33C8D" w:rsidP="00893DEE">
      <w:pPr>
        <w:ind w:right="1957" w:firstLine="283"/>
      </w:pPr>
      <w:r>
        <w:t xml:space="preserve">Qui dovevo giocare bene la mia carta. </w:t>
      </w:r>
    </w:p>
    <w:p w14:paraId="5ED45648" w14:textId="628C8ACC" w:rsidR="00B63E60" w:rsidRDefault="00A33C8D" w:rsidP="00893DEE">
      <w:pPr>
        <w:ind w:right="1957" w:firstLine="283"/>
      </w:pPr>
      <w:r>
        <w:t xml:space="preserve">A seconda della risposta il suo desiderio di riprovare l’emozione avrebbe potuto eccitarsi o </w:t>
      </w:r>
      <w:r w:rsidR="003146E2">
        <w:t xml:space="preserve">smorzarsi. Se gli avessi detto che era sempre incantevole come quel giorno, avrebbe potuto </w:t>
      </w:r>
      <w:r w:rsidR="00B76DBC">
        <w:t xml:space="preserve">preferire evitare l’umiliazione legata alla certezza di poterla solo guardare, al massimo </w:t>
      </w:r>
      <w:r w:rsidR="000E5E18">
        <w:t>scambiarci</w:t>
      </w:r>
      <w:r w:rsidR="00B76DBC">
        <w:t xml:space="preserve"> due parole, mentre in cuor suo sentiva una specie di diritto ad averla, a conoscerla, a uscire con lei</w:t>
      </w:r>
      <w:r w:rsidR="00D877C9">
        <w:t xml:space="preserve">, a toccarla con la sua accondiscendenza. Un diritto </w:t>
      </w:r>
      <w:r w:rsidR="00AE38F7">
        <w:t xml:space="preserve">all’amore ricambiato, </w:t>
      </w:r>
      <w:r w:rsidR="00D877C9">
        <w:t>che scaturiva dal suo sentimento puro e assoluto. Mentre, se gli avessi raccontato che non mi sembrava più la sola stella del firmamento, forse l’avrei attratto nella trappola della marinara. Sarebbero scattati infatti due moventi</w:t>
      </w:r>
      <w:r w:rsidR="00934447">
        <w:t xml:space="preserve">. </w:t>
      </w:r>
    </w:p>
    <w:p w14:paraId="12FEF9FA" w14:textId="65548E47" w:rsidR="00B63E60" w:rsidRDefault="00934447" w:rsidP="00893DEE">
      <w:pPr>
        <w:ind w:right="1957" w:firstLine="283"/>
      </w:pPr>
      <w:r>
        <w:lastRenderedPageBreak/>
        <w:t>Il primo</w:t>
      </w:r>
      <w:r w:rsidR="000E5E18">
        <w:t xml:space="preserve">: </w:t>
      </w:r>
      <w:r>
        <w:t xml:space="preserve">avrebbe voluto verificare come la luce di Roberta – così si chiamava, l’avevamo letto sulla spilla, in ferramenta – si fosse affievolita. </w:t>
      </w:r>
      <w:r w:rsidR="00130579">
        <w:t xml:space="preserve">Cioè, avrebbe </w:t>
      </w:r>
      <w:r w:rsidR="009B3FCA">
        <w:t xml:space="preserve">dimenticato la partita e sarebbe venuto in pizzeria, </w:t>
      </w:r>
      <w:r w:rsidR="00130579">
        <w:t>semplicemente da</w:t>
      </w:r>
      <w:r w:rsidR="009B3FCA">
        <w:t>nd</w:t>
      </w:r>
      <w:r w:rsidR="00130579">
        <w:t>o seguito a una questione affettiva</w:t>
      </w:r>
      <w:r w:rsidR="009B3FCA">
        <w:t xml:space="preserve">, </w:t>
      </w:r>
      <w:r w:rsidR="00D66300">
        <w:t>meglio, a un’</w:t>
      </w:r>
      <w:r w:rsidR="000E5E18">
        <w:t>a</w:t>
      </w:r>
      <w:r w:rsidR="00D66300">
        <w:t xml:space="preserve">ttrazione </w:t>
      </w:r>
      <w:r w:rsidR="00164161">
        <w:t>e a</w:t>
      </w:r>
      <w:r w:rsidR="009B3FCA">
        <w:t xml:space="preserve"> una preoccupazione:</w:t>
      </w:r>
      <w:r w:rsidR="00130579">
        <w:t xml:space="preserve"> </w:t>
      </w:r>
      <w:r w:rsidR="0081644B">
        <w:t>in quel modo</w:t>
      </w:r>
      <w:r w:rsidR="000E5E18">
        <w:t xml:space="preserve">, </w:t>
      </w:r>
      <w:r w:rsidR="009B3FCA">
        <w:t>infatti</w:t>
      </w:r>
      <w:r w:rsidR="0081644B">
        <w:t xml:space="preserve">, </w:t>
      </w:r>
      <w:r w:rsidR="00164161">
        <w:t>era come s</w:t>
      </w:r>
      <w:r w:rsidR="001C3A43">
        <w:t>e volesse prendersi</w:t>
      </w:r>
      <w:r w:rsidR="00164161">
        <w:t xml:space="preserve"> </w:t>
      </w:r>
      <w:r w:rsidR="00130579">
        <w:t xml:space="preserve">cura di </w:t>
      </w:r>
      <w:r w:rsidR="0081644B">
        <w:t>lei</w:t>
      </w:r>
      <w:r w:rsidR="00164161">
        <w:t xml:space="preserve">, meglio, </w:t>
      </w:r>
      <w:r w:rsidR="0081644B">
        <w:t xml:space="preserve">di </w:t>
      </w:r>
      <w:r w:rsidR="00130579">
        <w:t xml:space="preserve">qualcosa </w:t>
      </w:r>
      <w:r w:rsidR="0081644B">
        <w:t xml:space="preserve">che era in lui stesso, </w:t>
      </w:r>
      <w:r w:rsidR="00130579">
        <w:t xml:space="preserve">di </w:t>
      </w:r>
      <w:r w:rsidR="00130579" w:rsidRPr="0081644B">
        <w:t>suo</w:t>
      </w:r>
      <w:r w:rsidR="00130579">
        <w:t xml:space="preserve">. </w:t>
      </w:r>
    </w:p>
    <w:p w14:paraId="5AC89BEC" w14:textId="743DDD75" w:rsidR="00A33C8D" w:rsidRDefault="00934447" w:rsidP="00893DEE">
      <w:pPr>
        <w:ind w:right="1957" w:firstLine="283"/>
      </w:pPr>
      <w:r>
        <w:t xml:space="preserve">Il secondo, </w:t>
      </w:r>
      <w:r w:rsidR="00885AA6">
        <w:t xml:space="preserve">pienamente </w:t>
      </w:r>
      <w:r>
        <w:t>connesso al primo</w:t>
      </w:r>
      <w:r w:rsidR="000E5E18">
        <w:t>:</w:t>
      </w:r>
      <w:r>
        <w:t xml:space="preserve"> se </w:t>
      </w:r>
      <w:r w:rsidR="00885AA6">
        <w:t xml:space="preserve">rivedendola </w:t>
      </w:r>
      <w:r>
        <w:t xml:space="preserve">non </w:t>
      </w:r>
      <w:r w:rsidR="00246B2E">
        <w:t xml:space="preserve">avesse più sentito </w:t>
      </w:r>
      <w:r w:rsidR="00885AA6">
        <w:t>il colpo di torpedine che lo aveva pietrificato in coda alla cassa, quella tensione latente</w:t>
      </w:r>
      <w:r w:rsidR="00B63E60">
        <w:t>, pronta a immobilizzarlo</w:t>
      </w:r>
      <w:r w:rsidR="00EA6A53">
        <w:t xml:space="preserve"> ogni volta che incontrandola</w:t>
      </w:r>
      <w:r w:rsidR="005143C7">
        <w:t xml:space="preserve"> </w:t>
      </w:r>
      <w:r w:rsidR="00EA6A53">
        <w:t>si fosse trovato davanti alla bellezza nel suo stato sublimante</w:t>
      </w:r>
      <w:r w:rsidR="00B63E60">
        <w:t xml:space="preserve">, non avrebbe più avuto modo di </w:t>
      </w:r>
      <w:r w:rsidR="005143C7">
        <w:t>farlo sentire umiliato</w:t>
      </w:r>
      <w:r w:rsidR="00B63E60">
        <w:t>.</w:t>
      </w:r>
    </w:p>
    <w:p w14:paraId="5D129E19" w14:textId="7FCC384F" w:rsidR="00062A23" w:rsidRDefault="00062A23" w:rsidP="00893DEE">
      <w:pPr>
        <w:ind w:right="1957" w:firstLine="283"/>
      </w:pPr>
      <w:r>
        <w:t xml:space="preserve">Bastò un istante per decidere come </w:t>
      </w:r>
      <w:r w:rsidR="00E078E1">
        <w:t>proseguire nella</w:t>
      </w:r>
      <w:r>
        <w:t xml:space="preserve"> mia provocazione. </w:t>
      </w:r>
      <w:r w:rsidR="000E5E18" w:rsidRPr="00A21A9B">
        <w:rPr>
          <w:color w:val="000000" w:themeColor="text1"/>
        </w:rPr>
        <w:t>Avrei optato per la seconda risposta, quella della luce perduta di Roberta</w:t>
      </w:r>
      <w:r w:rsidR="00D70C8D">
        <w:t>.</w:t>
      </w:r>
    </w:p>
    <w:p w14:paraId="2E481E78" w14:textId="24B300CE" w:rsidR="00E078E1" w:rsidRDefault="00E078E1" w:rsidP="00893DEE">
      <w:pPr>
        <w:ind w:right="1957" w:firstLine="283"/>
      </w:pPr>
      <w:r>
        <w:t xml:space="preserve">Mentre </w:t>
      </w:r>
      <w:r w:rsidR="00A63B20">
        <w:t>Nestore</w:t>
      </w:r>
      <w:r>
        <w:t xml:space="preserve"> mi guardava come se il suo futuro dipendesse da me</w:t>
      </w:r>
      <w:r w:rsidR="00902475">
        <w:t>, e</w:t>
      </w:r>
      <w:r w:rsidR="000E5E18">
        <w:t xml:space="preserve"> </w:t>
      </w:r>
      <w:r w:rsidR="00902475">
        <w:t xml:space="preserve">in </w:t>
      </w:r>
      <w:r w:rsidR="00BF081C">
        <w:t xml:space="preserve">un </w:t>
      </w:r>
      <w:r w:rsidR="00902475">
        <w:t>certo senso era proprio così, glielo dissi.</w:t>
      </w:r>
    </w:p>
    <w:p w14:paraId="1FC59EF6" w14:textId="5CB29C40" w:rsidR="00AC4652" w:rsidRDefault="00902475" w:rsidP="00893DEE">
      <w:pPr>
        <w:ind w:right="1957" w:firstLine="283"/>
      </w:pPr>
      <w:r>
        <w:t>“</w:t>
      </w:r>
      <w:r w:rsidR="00BF081C">
        <w:t>È</w:t>
      </w:r>
      <w:r>
        <w:t xml:space="preserve"> ancora carina, ma sembra la sorella stanca di quella della cassa. La pelle chiara, che </w:t>
      </w:r>
      <w:r w:rsidR="005E3465">
        <w:t xml:space="preserve">avevamo chiamato </w:t>
      </w:r>
      <w:r>
        <w:t xml:space="preserve">bianca, </w:t>
      </w:r>
      <w:r w:rsidR="00AC4652">
        <w:t xml:space="preserve">dalla vetrina mi </w:t>
      </w:r>
      <w:r w:rsidR="000E5E18">
        <w:t>è</w:t>
      </w:r>
      <w:r w:rsidR="00AC4652">
        <w:t xml:space="preserve"> parsa grigia</w:t>
      </w:r>
      <w:r w:rsidR="00924A32">
        <w:t>stra</w:t>
      </w:r>
      <w:r w:rsidR="00AC4652">
        <w:t>. Perfino i tatuaggi colorati</w:t>
      </w:r>
      <w:r w:rsidR="00401191">
        <w:t xml:space="preserve"> delle braccia</w:t>
      </w:r>
      <w:r w:rsidR="00AC4652">
        <w:t xml:space="preserve">, </w:t>
      </w:r>
      <w:r w:rsidR="00804B79">
        <w:t>che avevamo inteso come una bandiera di</w:t>
      </w:r>
      <w:r w:rsidR="00015993">
        <w:t xml:space="preserve"> </w:t>
      </w:r>
      <w:r w:rsidR="00AC4652">
        <w:t xml:space="preserve">libertà, rivedendola non mi </w:t>
      </w:r>
      <w:r w:rsidR="000E5E18">
        <w:t>hanno</w:t>
      </w:r>
      <w:r w:rsidR="00AC4652">
        <w:t xml:space="preserve"> più fatto quell’effetto</w:t>
      </w:r>
      <w:r w:rsidR="00804B79">
        <w:t>, anzi, l</w:t>
      </w:r>
      <w:r w:rsidR="000E5E18">
        <w:t>’hanno</w:t>
      </w:r>
      <w:r w:rsidR="00804B79">
        <w:t xml:space="preserve"> deposta dall’</w:t>
      </w:r>
      <w:r w:rsidR="00C14CDB">
        <w:t>E</w:t>
      </w:r>
      <w:r w:rsidR="00804B79">
        <w:t xml:space="preserve">mpireo </w:t>
      </w:r>
      <w:r w:rsidR="00C14CDB">
        <w:t>da</w:t>
      </w:r>
      <w:r w:rsidR="00804B79">
        <w:t xml:space="preserve"> cui ci pareva </w:t>
      </w:r>
      <w:r w:rsidR="00015993">
        <w:t>potesse comandare</w:t>
      </w:r>
      <w:r w:rsidR="00804B79">
        <w:t xml:space="preserve"> gli uomini, gettandola tra le dozzine di repliche </w:t>
      </w:r>
      <w:r w:rsidR="00DF361F">
        <w:t xml:space="preserve">anonime </w:t>
      </w:r>
      <w:r w:rsidR="00804B79">
        <w:t>che popolano i giorni qualunque</w:t>
      </w:r>
      <w:r w:rsidR="00AC4652">
        <w:t>”.</w:t>
      </w:r>
    </w:p>
    <w:p w14:paraId="7B701423" w14:textId="77777777" w:rsidR="00902475" w:rsidRDefault="00AC4652" w:rsidP="00893DEE">
      <w:pPr>
        <w:ind w:right="1957" w:firstLine="283"/>
      </w:pPr>
      <w:r>
        <w:t>“E il suo sguardo dai grandi occhi neri che non lasciava respirare?</w:t>
      </w:r>
      <w:r w:rsidR="00A64B1F">
        <w:t>”</w:t>
      </w:r>
      <w:r>
        <w:t xml:space="preserve"> Chiese </w:t>
      </w:r>
      <w:r w:rsidR="00A63B20">
        <w:t>Nestore</w:t>
      </w:r>
      <w:r>
        <w:t xml:space="preserve"> con </w:t>
      </w:r>
      <w:r w:rsidR="00C14CDB">
        <w:t xml:space="preserve">parole </w:t>
      </w:r>
      <w:r>
        <w:t xml:space="preserve">un po’ </w:t>
      </w:r>
      <w:r w:rsidR="00A64B1F">
        <w:t>spezzat</w:t>
      </w:r>
      <w:r w:rsidR="00C14CDB">
        <w:t>e</w:t>
      </w:r>
      <w:r w:rsidR="00A64B1F">
        <w:t>.</w:t>
      </w:r>
    </w:p>
    <w:p w14:paraId="15C17B94" w14:textId="58E728B8" w:rsidR="00A64B1F" w:rsidRDefault="00A64B1F" w:rsidP="00893DEE">
      <w:pPr>
        <w:ind w:right="1957" w:firstLine="283"/>
      </w:pPr>
      <w:r>
        <w:t xml:space="preserve">“Non saprei, quel giorno non mi sono fermato a fissarla </w:t>
      </w:r>
      <w:r w:rsidR="00A21A9B">
        <w:t>dalla strada</w:t>
      </w:r>
      <w:r w:rsidR="00C81E3A">
        <w:t xml:space="preserve">. Immagino che tutto vada insieme”. </w:t>
      </w:r>
    </w:p>
    <w:p w14:paraId="3AAE8FCB" w14:textId="77777777" w:rsidR="00C81E3A" w:rsidRDefault="00C81E3A" w:rsidP="00893DEE">
      <w:pPr>
        <w:ind w:right="1957" w:firstLine="283"/>
      </w:pPr>
      <w:r>
        <w:t>Era la mia ultima battuta, non avevo più idee, se la trappola non fosse scattata con quella, addio preveggenza alla marinara.</w:t>
      </w:r>
    </w:p>
    <w:p w14:paraId="55CF2CF8" w14:textId="77777777" w:rsidR="00B1385D" w:rsidRDefault="00CF391E" w:rsidP="00893DEE">
      <w:pPr>
        <w:ind w:right="1957" w:firstLine="283"/>
      </w:pPr>
      <w:r>
        <w:t>In attesa dell’effetto delle mie parole, fingendo</w:t>
      </w:r>
      <w:r w:rsidR="00B1385D">
        <w:t xml:space="preserve"> di non essere sulle spine,</w:t>
      </w:r>
      <w:r>
        <w:t xml:space="preserve"> </w:t>
      </w:r>
      <w:r w:rsidR="00B1385D">
        <w:t>non aggiunsi nulla.</w:t>
      </w:r>
    </w:p>
    <w:p w14:paraId="07FD1837" w14:textId="77777777" w:rsidR="00B1385D" w:rsidRDefault="00B1385D" w:rsidP="00893DEE">
      <w:pPr>
        <w:ind w:right="1957" w:firstLine="283"/>
      </w:pPr>
      <w:r>
        <w:t>Erano passati pochi momenti quando mio fratello disse: “D’accordo</w:t>
      </w:r>
      <w:r w:rsidR="00952C66">
        <w:t>, marinara e Roberta”.</w:t>
      </w:r>
    </w:p>
    <w:p w14:paraId="13969B99" w14:textId="77777777" w:rsidR="003B5E22" w:rsidRDefault="003B5E22" w:rsidP="00893DEE">
      <w:pPr>
        <w:ind w:right="1957" w:firstLine="283"/>
      </w:pPr>
      <w:r>
        <w:t>“Niente partita?”</w:t>
      </w:r>
    </w:p>
    <w:p w14:paraId="13DBF71B" w14:textId="77777777" w:rsidR="003B5E22" w:rsidRDefault="003B5E22" w:rsidP="00893DEE">
      <w:pPr>
        <w:ind w:right="1957" w:firstLine="283"/>
      </w:pPr>
      <w:r>
        <w:t>“Niente, tanto era contro l’ultima in classifica”.</w:t>
      </w:r>
    </w:p>
    <w:p w14:paraId="78A374F6" w14:textId="77777777" w:rsidR="003B5E22" w:rsidRDefault="003B5E22" w:rsidP="00893DEE">
      <w:pPr>
        <w:ind w:right="1957" w:firstLine="283"/>
      </w:pPr>
    </w:p>
    <w:p w14:paraId="31CAFD60" w14:textId="77777777" w:rsidR="004B39DC" w:rsidRPr="00503F6F" w:rsidRDefault="004B39DC" w:rsidP="004B39DC">
      <w:pPr>
        <w:ind w:right="1957" w:firstLine="283"/>
        <w:rPr>
          <w:b/>
          <w:bCs/>
        </w:rPr>
      </w:pPr>
      <w:r w:rsidRPr="00503F6F">
        <w:rPr>
          <w:b/>
          <w:bCs/>
        </w:rPr>
        <w:t>HM</w:t>
      </w:r>
    </w:p>
    <w:p w14:paraId="53671707" w14:textId="4B212003" w:rsidR="00271130" w:rsidRDefault="00271130" w:rsidP="004B39DC">
      <w:pPr>
        <w:ind w:right="1957" w:firstLine="283"/>
      </w:pPr>
      <w:r>
        <w:t>L’io, a qualunque idea di noi stessi crediamo corrisponda, non è noi. Esso ha il carattere di una struttura ed è necessario alla sua e nostra sopravvivenza. In un certo senso</w:t>
      </w:r>
      <w:r w:rsidR="000E5E18">
        <w:t>,</w:t>
      </w:r>
      <w:r>
        <w:t xml:space="preserve"> è una sorta di guida che ci conduce attraverso la vita. </w:t>
      </w:r>
    </w:p>
    <w:p w14:paraId="34EB4880" w14:textId="11C489FA" w:rsidR="00271130" w:rsidRDefault="00271130" w:rsidP="004B39DC">
      <w:pPr>
        <w:ind w:right="1957" w:firstLine="283"/>
      </w:pPr>
      <w:r>
        <w:t xml:space="preserve">Nonostante </w:t>
      </w:r>
      <w:r w:rsidR="00A87792">
        <w:t>la sua natura autopoietica – termine</w:t>
      </w:r>
      <w:r w:rsidR="004D3D90">
        <w:t xml:space="preserve"> </w:t>
      </w:r>
      <w:r w:rsidR="00A87792">
        <w:t>che allude all’autoreferenzialità di ogni descrizione della realtà</w:t>
      </w:r>
      <w:r w:rsidR="004D3D90">
        <w:t>,</w:t>
      </w:r>
      <w:r w:rsidR="00A87792">
        <w:t xml:space="preserve"> </w:t>
      </w:r>
      <w:r w:rsidR="004D3D90">
        <w:t xml:space="preserve">coniato da </w:t>
      </w:r>
      <w:proofErr w:type="spellStart"/>
      <w:r w:rsidR="004D3D90" w:rsidRPr="00A21A9B">
        <w:rPr>
          <w:color w:val="000000" w:themeColor="text1"/>
        </w:rPr>
        <w:t>Humbertino</w:t>
      </w:r>
      <w:proofErr w:type="spellEnd"/>
      <w:r w:rsidR="004D3D90">
        <w:rPr>
          <w:color w:val="000000" w:themeColor="text1"/>
        </w:rPr>
        <w:t xml:space="preserve"> </w:t>
      </w:r>
      <w:r w:rsidR="004D3D90">
        <w:t xml:space="preserve">(1), come, con affetto, lo chiamava una mia amica </w:t>
      </w:r>
      <w:r w:rsidR="00A87792">
        <w:t xml:space="preserve">– e strumentale </w:t>
      </w:r>
      <w:r w:rsidR="0096430E">
        <w:t xml:space="preserve">sia lapalissiana a chiunque voglia indagare oltre le impermanenti apparenze delle verità dei saperi analitici, </w:t>
      </w:r>
      <w:r w:rsidR="00A87792">
        <w:t xml:space="preserve">la consapevolezza della </w:t>
      </w:r>
      <w:r w:rsidR="0096430E">
        <w:t xml:space="preserve">struttura dell’io è poco diffusa. </w:t>
      </w:r>
      <w:r w:rsidR="002E3223">
        <w:t>Un peccato! In quanto se così non fosse avremmo a che fare con un’educazione, una politica, una società e una realtà non più mortificante</w:t>
      </w:r>
      <w:r w:rsidR="000E5E18">
        <w:t>,</w:t>
      </w:r>
      <w:r w:rsidR="002E3223">
        <w:t xml:space="preserve"> ma spiritualmente remunerativa. </w:t>
      </w:r>
    </w:p>
    <w:p w14:paraId="414931FD" w14:textId="77777777" w:rsidR="004D382C" w:rsidRDefault="004D382C" w:rsidP="004B39DC">
      <w:pPr>
        <w:ind w:right="1957" w:firstLine="283"/>
      </w:pPr>
    </w:p>
    <w:p w14:paraId="300F886F" w14:textId="6B6BBE31" w:rsidR="00570547" w:rsidRPr="00570547" w:rsidRDefault="004D382C" w:rsidP="001258FD">
      <w:pPr>
        <w:ind w:right="1957"/>
        <w:rPr>
          <w:rFonts w:eastAsia="Times New Roman"/>
          <w:kern w:val="0"/>
          <w:lang w:eastAsia="it-IT"/>
          <w14:ligatures w14:val="none"/>
        </w:rPr>
      </w:pPr>
      <w:r>
        <w:lastRenderedPageBreak/>
        <w:t>Lo scienziato cileno</w:t>
      </w:r>
      <w:r w:rsidR="0024735C">
        <w:t xml:space="preserve"> descrive l’io e l’identità di cui lo investiamo come delimitat</w:t>
      </w:r>
      <w:r w:rsidR="000E5E18">
        <w:t>i</w:t>
      </w:r>
      <w:r w:rsidR="0024735C">
        <w:t xml:space="preserve"> da un muro, protett</w:t>
      </w:r>
      <w:r w:rsidR="000E5E18">
        <w:t>i</w:t>
      </w:r>
      <w:r w:rsidR="0024735C">
        <w:t xml:space="preserve"> da un involucro impermeabile a tutto ciò che giudichiamo non idoneo al mantenimento dell’equilibrio, della stabilità interna. </w:t>
      </w:r>
      <w:r w:rsidR="00570547">
        <w:rPr>
          <w:rFonts w:eastAsia="Times New Roman"/>
          <w:kern w:val="0"/>
          <w:lang w:eastAsia="it-IT"/>
          <w14:ligatures w14:val="none"/>
        </w:rPr>
        <w:t>Ma, come tutti hanno in biografia,</w:t>
      </w:r>
      <w:r w:rsidR="00570547" w:rsidRPr="00570547">
        <w:rPr>
          <w:rFonts w:eastAsia="Times New Roman"/>
          <w:kern w:val="0"/>
          <w:lang w:eastAsia="it-IT"/>
          <w14:ligatures w14:val="none"/>
        </w:rPr>
        <w:t xml:space="preserve"> </w:t>
      </w:r>
      <w:r w:rsidR="00570547">
        <w:rPr>
          <w:rFonts w:eastAsia="Times New Roman"/>
          <w:kern w:val="0"/>
          <w:lang w:eastAsia="it-IT"/>
          <w14:ligatures w14:val="none"/>
        </w:rPr>
        <w:t xml:space="preserve">nonostante il potente paraurti, un incidente anche frontale è sempre </w:t>
      </w:r>
      <w:r w:rsidR="00570547" w:rsidRPr="00A21A9B">
        <w:rPr>
          <w:rFonts w:eastAsia="Times New Roman"/>
          <w:kern w:val="0"/>
          <w:lang w:eastAsia="it-IT"/>
          <w14:ligatures w14:val="none"/>
        </w:rPr>
        <w:t>latente</w:t>
      </w:r>
      <w:r w:rsidR="00570547">
        <w:rPr>
          <w:rFonts w:eastAsia="Times New Roman"/>
          <w:kern w:val="0"/>
          <w:lang w:eastAsia="it-IT"/>
          <w14:ligatures w14:val="none"/>
        </w:rPr>
        <w:t xml:space="preserve">. Significa che la protezione non era sufficiente e la destabilizzazione </w:t>
      </w:r>
      <w:r w:rsidR="005612A1">
        <w:rPr>
          <w:rFonts w:eastAsia="Times New Roman"/>
          <w:kern w:val="0"/>
          <w:lang w:eastAsia="it-IT"/>
          <w14:ligatures w14:val="none"/>
        </w:rPr>
        <w:t xml:space="preserve">del nostro </w:t>
      </w:r>
      <w:r w:rsidR="005612A1" w:rsidRPr="00330C77">
        <w:rPr>
          <w:rFonts w:eastAsia="Times New Roman"/>
          <w:color w:val="000000" w:themeColor="text1"/>
          <w:kern w:val="0"/>
          <w:lang w:eastAsia="it-IT"/>
          <w14:ligatures w14:val="none"/>
        </w:rPr>
        <w:t>ordine</w:t>
      </w:r>
      <w:r w:rsidR="000E5E18" w:rsidRPr="00330C77">
        <w:rPr>
          <w:rFonts w:eastAsia="Times New Roman"/>
          <w:color w:val="000000" w:themeColor="text1"/>
          <w:kern w:val="0"/>
          <w:lang w:eastAsia="it-IT"/>
          <w14:ligatures w14:val="none"/>
        </w:rPr>
        <w:t>, si compie</w:t>
      </w:r>
      <w:r w:rsidR="005612A1" w:rsidRPr="00330C77">
        <w:rPr>
          <w:rFonts w:eastAsia="Times New Roman"/>
          <w:color w:val="000000" w:themeColor="text1"/>
          <w:kern w:val="0"/>
          <w:lang w:eastAsia="it-IT"/>
          <w14:ligatures w14:val="none"/>
        </w:rPr>
        <w:t xml:space="preserve"> </w:t>
      </w:r>
      <w:r w:rsidR="005612A1">
        <w:rPr>
          <w:rFonts w:eastAsia="Times New Roman"/>
          <w:kern w:val="0"/>
          <w:lang w:eastAsia="it-IT"/>
          <w14:ligatures w14:val="none"/>
        </w:rPr>
        <w:t xml:space="preserve">come in un combattimento impari, con ferite, </w:t>
      </w:r>
      <w:r w:rsidR="00570547" w:rsidRPr="00570547">
        <w:rPr>
          <w:rFonts w:eastAsia="Times New Roman"/>
          <w:kern w:val="0"/>
          <w:lang w:eastAsia="it-IT"/>
          <w14:ligatures w14:val="none"/>
        </w:rPr>
        <w:t>disorienta</w:t>
      </w:r>
      <w:r w:rsidR="005612A1">
        <w:rPr>
          <w:rFonts w:eastAsia="Times New Roman"/>
          <w:kern w:val="0"/>
          <w:lang w:eastAsia="it-IT"/>
          <w14:ligatures w14:val="none"/>
        </w:rPr>
        <w:t>mento,</w:t>
      </w:r>
      <w:r w:rsidR="00570547" w:rsidRPr="00570547">
        <w:rPr>
          <w:rFonts w:eastAsia="Times New Roman"/>
          <w:kern w:val="0"/>
          <w:lang w:eastAsia="it-IT"/>
          <w14:ligatures w14:val="none"/>
        </w:rPr>
        <w:t xml:space="preserve"> umilia</w:t>
      </w:r>
      <w:r w:rsidR="005612A1">
        <w:rPr>
          <w:rFonts w:eastAsia="Times New Roman"/>
          <w:kern w:val="0"/>
          <w:lang w:eastAsia="it-IT"/>
          <w14:ligatures w14:val="none"/>
        </w:rPr>
        <w:t>zione.</w:t>
      </w:r>
    </w:p>
    <w:p w14:paraId="5EF1D5C7" w14:textId="77777777" w:rsidR="0024735C" w:rsidRDefault="0024735C" w:rsidP="004B39DC">
      <w:pPr>
        <w:ind w:right="1957" w:firstLine="283"/>
      </w:pPr>
    </w:p>
    <w:p w14:paraId="65B5F24F" w14:textId="77777777" w:rsidR="00330C77" w:rsidRDefault="00156BD8" w:rsidP="00330C77">
      <w:pPr>
        <w:ind w:right="1957" w:firstLine="283"/>
      </w:pPr>
      <w:r>
        <w:t xml:space="preserve">Dunque, soltanto ciò che è ritenuto </w:t>
      </w:r>
      <w:r w:rsidR="003B4489">
        <w:t xml:space="preserve">compatibile per noi, che non è ritenuto </w:t>
      </w:r>
      <w:r>
        <w:t xml:space="preserve">tossico, tanto all’organismo io, chiamiamolo ideologico, quanto a quello fisico-biologico, può attraversare la capsula entro cui ci muoviamo nell’esistenza. </w:t>
      </w:r>
    </w:p>
    <w:p w14:paraId="4FBA48D8" w14:textId="101DBF7B" w:rsidR="00156BD8" w:rsidRPr="00586C8B" w:rsidRDefault="00330C77" w:rsidP="00330C77">
      <w:pPr>
        <w:ind w:right="1957" w:firstLine="283"/>
      </w:pPr>
      <w:r>
        <w:t>S</w:t>
      </w:r>
      <w:r w:rsidR="003B4489" w:rsidRPr="00C34DD5">
        <w:rPr>
          <w:rFonts w:asciiTheme="majorBidi" w:hAnsiTheme="majorBidi" w:cstheme="majorBidi"/>
          <w:color w:val="000000" w:themeColor="text1"/>
        </w:rPr>
        <w:t>i può dire che il medesimo argomento può essere accettato/rifiutato se fornitoci in tempo differente. E che, nel medesimo tempo possiamo accettare/rifiutare un identico argomento se fornitoci da fonti differenti. Il primo caso dipende dal variare della nostra intima condizione/convinzione/emozione. Il secondo dal giudizio che generiamo – e con cui ci identifichiamo</w:t>
      </w:r>
      <w:r w:rsidR="00C34DD5" w:rsidRPr="00C34DD5">
        <w:rPr>
          <w:rFonts w:asciiTheme="majorBidi" w:hAnsiTheme="majorBidi" w:cstheme="majorBidi"/>
          <w:color w:val="000000" w:themeColor="text1"/>
        </w:rPr>
        <w:t xml:space="preserve">, a sua volta di natura emozionale </w:t>
      </w:r>
      <w:r w:rsidR="003B4489" w:rsidRPr="00C34DD5">
        <w:rPr>
          <w:rFonts w:asciiTheme="majorBidi" w:hAnsiTheme="majorBidi" w:cstheme="majorBidi"/>
          <w:color w:val="000000" w:themeColor="text1"/>
        </w:rPr>
        <w:t xml:space="preserve">– nei confronti </w:t>
      </w:r>
      <w:r w:rsidR="003B4489" w:rsidRPr="00586C8B">
        <w:rPr>
          <w:rFonts w:asciiTheme="majorBidi" w:hAnsiTheme="majorBidi" w:cstheme="majorBidi"/>
          <w:color w:val="000000" w:themeColor="text1"/>
        </w:rPr>
        <w:t>dell’emittente.</w:t>
      </w:r>
    </w:p>
    <w:p w14:paraId="38895991" w14:textId="4E9C5C15" w:rsidR="00A61C2B" w:rsidRDefault="00330C77" w:rsidP="004B39DC">
      <w:pPr>
        <w:ind w:right="1957" w:firstLine="283"/>
        <w:rPr>
          <w:rFonts w:asciiTheme="majorBidi" w:hAnsiTheme="majorBidi" w:cstheme="majorBidi"/>
          <w:color w:val="000000" w:themeColor="text1"/>
        </w:rPr>
      </w:pPr>
      <w:r w:rsidRPr="00586C8B">
        <w:rPr>
          <w:rFonts w:asciiTheme="majorBidi" w:hAnsiTheme="majorBidi" w:cstheme="majorBidi"/>
          <w:color w:val="000000" w:themeColor="text1"/>
        </w:rPr>
        <w:t>P</w:t>
      </w:r>
      <w:r w:rsidR="000E5E18" w:rsidRPr="00586C8B">
        <w:rPr>
          <w:rFonts w:asciiTheme="majorBidi" w:hAnsiTheme="majorBidi" w:cstheme="majorBidi"/>
          <w:color w:val="000000" w:themeColor="text1"/>
        </w:rPr>
        <w:t>oi,</w:t>
      </w:r>
      <w:r w:rsidR="00A61C2B" w:rsidRPr="00586C8B">
        <w:rPr>
          <w:rFonts w:asciiTheme="majorBidi" w:hAnsiTheme="majorBidi" w:cstheme="majorBidi"/>
          <w:color w:val="000000" w:themeColor="text1"/>
        </w:rPr>
        <w:t xml:space="preserve"> </w:t>
      </w:r>
      <w:r w:rsidR="00586C8B" w:rsidRPr="00586C8B">
        <w:rPr>
          <w:rFonts w:asciiTheme="majorBidi" w:hAnsiTheme="majorBidi" w:cstheme="majorBidi"/>
          <w:color w:val="000000" w:themeColor="text1"/>
        </w:rPr>
        <w:t>c’è anche un</w:t>
      </w:r>
      <w:r w:rsidR="00A61C2B" w:rsidRPr="00586C8B">
        <w:rPr>
          <w:rFonts w:asciiTheme="majorBidi" w:hAnsiTheme="majorBidi" w:cstheme="majorBidi"/>
          <w:color w:val="000000" w:themeColor="text1"/>
        </w:rPr>
        <w:t xml:space="preserve"> riflesso psicologico, ovvero che così come la debolezza e la vulnerabilità sono direttamente proporzionali alla consistenza ed ermeticità del muro, la forza e la invulnerabilità lo sono indirettamente</w:t>
      </w:r>
      <w:r w:rsidR="00586C8B">
        <w:rPr>
          <w:rFonts w:asciiTheme="majorBidi" w:hAnsiTheme="majorBidi" w:cstheme="majorBidi"/>
          <w:color w:val="000000" w:themeColor="text1"/>
        </w:rPr>
        <w:t>.</w:t>
      </w:r>
      <w:r w:rsidR="00B96831">
        <w:rPr>
          <w:rFonts w:asciiTheme="majorBidi" w:hAnsiTheme="majorBidi" w:cstheme="majorBidi"/>
          <w:color w:val="000000" w:themeColor="text1"/>
        </w:rPr>
        <w:t xml:space="preserve"> </w:t>
      </w:r>
      <w:r w:rsidR="00A61C2B" w:rsidRPr="00A61C2B">
        <w:rPr>
          <w:rFonts w:asciiTheme="majorBidi" w:hAnsiTheme="majorBidi" w:cstheme="majorBidi"/>
          <w:color w:val="000000" w:themeColor="text1"/>
        </w:rPr>
        <w:t>Quest</w:t>
      </w:r>
      <w:r w:rsidR="00A61C2B">
        <w:rPr>
          <w:rFonts w:asciiTheme="majorBidi" w:hAnsiTheme="majorBidi" w:cstheme="majorBidi"/>
          <w:color w:val="000000" w:themeColor="text1"/>
        </w:rPr>
        <w:t>e ultime</w:t>
      </w:r>
      <w:r w:rsidR="00A61C2B" w:rsidRPr="00A61C2B">
        <w:rPr>
          <w:rFonts w:asciiTheme="majorBidi" w:hAnsiTheme="majorBidi" w:cstheme="majorBidi"/>
          <w:color w:val="000000" w:themeColor="text1"/>
        </w:rPr>
        <w:t xml:space="preserve"> raggiung</w:t>
      </w:r>
      <w:r w:rsidR="00A61C2B">
        <w:rPr>
          <w:rFonts w:asciiTheme="majorBidi" w:hAnsiTheme="majorBidi" w:cstheme="majorBidi"/>
          <w:color w:val="000000" w:themeColor="text1"/>
        </w:rPr>
        <w:t>ono</w:t>
      </w:r>
      <w:r w:rsidR="00A61C2B" w:rsidRPr="00A61C2B">
        <w:rPr>
          <w:rFonts w:asciiTheme="majorBidi" w:hAnsiTheme="majorBidi" w:cstheme="majorBidi"/>
          <w:color w:val="000000" w:themeColor="text1"/>
        </w:rPr>
        <w:t xml:space="preserve"> il suo massimo nell’ascolto, </w:t>
      </w:r>
      <w:r w:rsidR="00586C8B">
        <w:rPr>
          <w:rFonts w:asciiTheme="majorBidi" w:hAnsiTheme="majorBidi" w:cstheme="majorBidi"/>
          <w:color w:val="000000" w:themeColor="text1"/>
        </w:rPr>
        <w:t>in cui</w:t>
      </w:r>
      <w:r w:rsidR="00A61C2B" w:rsidRPr="00330C77">
        <w:rPr>
          <w:rFonts w:asciiTheme="majorBidi" w:hAnsiTheme="majorBidi" w:cstheme="majorBidi"/>
          <w:color w:val="000000" w:themeColor="text1"/>
        </w:rPr>
        <w:t xml:space="preserve"> </w:t>
      </w:r>
      <w:r w:rsidR="00A61C2B" w:rsidRPr="00A61C2B">
        <w:rPr>
          <w:rFonts w:asciiTheme="majorBidi" w:hAnsiTheme="majorBidi" w:cstheme="majorBidi"/>
          <w:color w:val="000000" w:themeColor="text1"/>
        </w:rPr>
        <w:t>il muro appare minimo o abbattuto</w:t>
      </w:r>
      <w:r w:rsidR="00A61C2B">
        <w:rPr>
          <w:rFonts w:asciiTheme="majorBidi" w:hAnsiTheme="majorBidi" w:cstheme="majorBidi"/>
          <w:color w:val="000000" w:themeColor="text1"/>
        </w:rPr>
        <w:t xml:space="preserve">, </w:t>
      </w:r>
      <w:r w:rsidR="00586C8B">
        <w:rPr>
          <w:rFonts w:asciiTheme="majorBidi" w:hAnsiTheme="majorBidi" w:cstheme="majorBidi"/>
          <w:color w:val="000000" w:themeColor="text1"/>
        </w:rPr>
        <w:t>on cui</w:t>
      </w:r>
      <w:r w:rsidR="00B96831">
        <w:rPr>
          <w:rFonts w:asciiTheme="majorBidi" w:hAnsiTheme="majorBidi" w:cstheme="majorBidi"/>
          <w:color w:val="000000" w:themeColor="text1"/>
        </w:rPr>
        <w:t xml:space="preserve"> </w:t>
      </w:r>
      <w:r w:rsidR="00473AE1">
        <w:rPr>
          <w:rFonts w:asciiTheme="majorBidi" w:hAnsiTheme="majorBidi" w:cstheme="majorBidi"/>
          <w:color w:val="000000" w:themeColor="text1"/>
        </w:rPr>
        <w:t>abbiamo ciò che serve per prendere le distanze dall’io</w:t>
      </w:r>
      <w:r w:rsidR="00A61C2B" w:rsidRPr="00A61C2B">
        <w:rPr>
          <w:rFonts w:asciiTheme="majorBidi" w:hAnsiTheme="majorBidi" w:cstheme="majorBidi"/>
          <w:color w:val="000000" w:themeColor="text1"/>
        </w:rPr>
        <w:t>.</w:t>
      </w:r>
      <w:r w:rsidR="00A61C2B" w:rsidRPr="008D0B4C">
        <w:rPr>
          <w:rFonts w:asciiTheme="majorBidi" w:hAnsiTheme="majorBidi" w:cstheme="majorBidi"/>
          <w:color w:val="000000" w:themeColor="text1"/>
        </w:rPr>
        <w:t xml:space="preserve">  </w:t>
      </w:r>
    </w:p>
    <w:p w14:paraId="083DD404" w14:textId="08B97A59" w:rsidR="00F55351" w:rsidRPr="00D00533" w:rsidRDefault="00F55351" w:rsidP="00D00533">
      <w:pPr>
        <w:tabs>
          <w:tab w:val="left" w:pos="0"/>
          <w:tab w:val="left" w:pos="709"/>
          <w:tab w:val="left" w:pos="993"/>
        </w:tabs>
        <w:ind w:right="1977" w:firstLine="284"/>
        <w:rPr>
          <w:rFonts w:asciiTheme="majorBidi" w:hAnsiTheme="majorBidi" w:cstheme="majorBidi"/>
          <w:color w:val="000000" w:themeColor="text1"/>
        </w:rPr>
      </w:pPr>
      <w:r w:rsidRPr="00F55351">
        <w:rPr>
          <w:rFonts w:asciiTheme="majorBidi" w:hAnsiTheme="majorBidi" w:cstheme="majorBidi"/>
          <w:color w:val="000000" w:themeColor="text1"/>
        </w:rPr>
        <w:t xml:space="preserve">Nella consapevolezza che l’identità è un’infrastruttura di noi, che essa non corrisponde al nostro sé universale, disponiamo di fermezza e duttilità, depurate dagli inquinanti tossici </w:t>
      </w:r>
      <w:r w:rsidRPr="00330C77">
        <w:rPr>
          <w:rFonts w:asciiTheme="majorBidi" w:hAnsiTheme="majorBidi" w:cstheme="majorBidi"/>
          <w:color w:val="000000" w:themeColor="text1"/>
        </w:rPr>
        <w:t>dell’importanza personale</w:t>
      </w:r>
      <w:r w:rsidRPr="00F55351">
        <w:rPr>
          <w:rFonts w:asciiTheme="majorBidi" w:hAnsiTheme="majorBidi" w:cstheme="majorBidi"/>
          <w:color w:val="000000" w:themeColor="text1"/>
        </w:rPr>
        <w:t>. E allora i traumi sono devastazioni del muro, sono sottovalutazioni del nemico. Le terapie sono consapevolezza che siamo noi a costruirlo e che difenderlo a testa bassa ci procurerà altri inconvenienti, tra cui la follia</w:t>
      </w:r>
      <w:r w:rsidR="000777C3">
        <w:rPr>
          <w:rFonts w:asciiTheme="majorBidi" w:hAnsiTheme="majorBidi" w:cstheme="majorBidi"/>
          <w:color w:val="000000" w:themeColor="text1"/>
        </w:rPr>
        <w:t>: u</w:t>
      </w:r>
      <w:r w:rsidRPr="00F55351">
        <w:rPr>
          <w:rFonts w:asciiTheme="majorBidi" w:hAnsiTheme="majorBidi" w:cstheme="majorBidi"/>
          <w:color w:val="000000" w:themeColor="text1"/>
        </w:rPr>
        <w:t>no stato in cui il muro è così stretto intorno a noi da impedire il passaggio perfino alla luce. La saggezza non sta nel non edificare la barriera ma nel prendere le distanze da ess</w:t>
      </w:r>
      <w:r w:rsidR="00D00533">
        <w:rPr>
          <w:rFonts w:asciiTheme="majorBidi" w:hAnsiTheme="majorBidi" w:cstheme="majorBidi"/>
          <w:color w:val="000000" w:themeColor="text1"/>
        </w:rPr>
        <w:t>a</w:t>
      </w:r>
      <w:r w:rsidRPr="00F55351">
        <w:rPr>
          <w:rFonts w:asciiTheme="majorBidi" w:hAnsiTheme="majorBidi" w:cstheme="majorBidi"/>
          <w:color w:val="000000" w:themeColor="text1"/>
        </w:rPr>
        <w:t xml:space="preserve">, nel liberarsi </w:t>
      </w:r>
      <w:r w:rsidR="00330C77">
        <w:rPr>
          <w:rFonts w:asciiTheme="majorBidi" w:hAnsiTheme="majorBidi" w:cstheme="majorBidi"/>
          <w:color w:val="000000" w:themeColor="text1"/>
        </w:rPr>
        <w:t>dall’orgoglio</w:t>
      </w:r>
      <w:r w:rsidRPr="00F55351">
        <w:rPr>
          <w:rFonts w:asciiTheme="majorBidi" w:hAnsiTheme="majorBidi" w:cstheme="majorBidi"/>
          <w:color w:val="000000" w:themeColor="text1"/>
        </w:rPr>
        <w:t xml:space="preserve">, nel riconoscere con compassione i propri e altrui muri. </w:t>
      </w:r>
      <w:r w:rsidRPr="00586C8B">
        <w:rPr>
          <w:rFonts w:asciiTheme="majorBidi" w:hAnsiTheme="majorBidi" w:cstheme="majorBidi"/>
          <w:color w:val="000000" w:themeColor="text1"/>
        </w:rPr>
        <w:t xml:space="preserve">Combattere diventa allora recitare </w:t>
      </w:r>
      <w:r w:rsidR="00586C8B" w:rsidRPr="00586C8B">
        <w:rPr>
          <w:rFonts w:asciiTheme="majorBidi" w:hAnsiTheme="majorBidi" w:cstheme="majorBidi"/>
          <w:color w:val="000000" w:themeColor="text1"/>
        </w:rPr>
        <w:t xml:space="preserve">consapevolmente </w:t>
      </w:r>
      <w:r w:rsidRPr="00586C8B">
        <w:rPr>
          <w:rFonts w:asciiTheme="majorBidi" w:hAnsiTheme="majorBidi" w:cstheme="majorBidi"/>
          <w:color w:val="000000" w:themeColor="text1"/>
        </w:rPr>
        <w:t xml:space="preserve">un </w:t>
      </w:r>
      <w:r w:rsidR="00330C77" w:rsidRPr="00586C8B">
        <w:rPr>
          <w:rFonts w:asciiTheme="majorBidi" w:hAnsiTheme="majorBidi" w:cstheme="majorBidi"/>
          <w:color w:val="000000" w:themeColor="text1"/>
        </w:rPr>
        <w:t>ruolo</w:t>
      </w:r>
      <w:r w:rsidRPr="00586C8B">
        <w:rPr>
          <w:rFonts w:asciiTheme="majorBidi" w:hAnsiTheme="majorBidi" w:cstheme="majorBidi"/>
          <w:color w:val="000000" w:themeColor="text1"/>
        </w:rPr>
        <w:t xml:space="preserve">, </w:t>
      </w:r>
      <w:r w:rsidR="00330C77" w:rsidRPr="00586C8B">
        <w:rPr>
          <w:rFonts w:asciiTheme="majorBidi" w:hAnsiTheme="majorBidi" w:cstheme="majorBidi"/>
          <w:color w:val="000000" w:themeColor="text1"/>
        </w:rPr>
        <w:t>per qualche ragione</w:t>
      </w:r>
      <w:r w:rsidRPr="00586C8B">
        <w:rPr>
          <w:rFonts w:asciiTheme="majorBidi" w:hAnsiTheme="majorBidi" w:cstheme="majorBidi"/>
          <w:color w:val="000000" w:themeColor="text1"/>
        </w:rPr>
        <w:t xml:space="preserve"> per noi doveros</w:t>
      </w:r>
      <w:r w:rsidR="00330C77" w:rsidRPr="00586C8B">
        <w:rPr>
          <w:rFonts w:asciiTheme="majorBidi" w:hAnsiTheme="majorBidi" w:cstheme="majorBidi"/>
          <w:color w:val="000000" w:themeColor="text1"/>
        </w:rPr>
        <w:t>o</w:t>
      </w:r>
      <w:r w:rsidRPr="00F55351">
        <w:rPr>
          <w:rFonts w:asciiTheme="majorBidi" w:hAnsiTheme="majorBidi" w:cstheme="majorBidi"/>
          <w:color w:val="000000" w:themeColor="text1"/>
        </w:rPr>
        <w:t xml:space="preserve">. Come </w:t>
      </w:r>
      <w:r w:rsidR="0015507C">
        <w:rPr>
          <w:rFonts w:asciiTheme="majorBidi" w:hAnsiTheme="majorBidi" w:cstheme="majorBidi"/>
          <w:color w:val="000000" w:themeColor="text1"/>
        </w:rPr>
        <w:t>fa</w:t>
      </w:r>
      <w:r w:rsidRPr="00F55351">
        <w:rPr>
          <w:rFonts w:asciiTheme="majorBidi" w:hAnsiTheme="majorBidi" w:cstheme="majorBidi"/>
          <w:color w:val="000000" w:themeColor="text1"/>
        </w:rPr>
        <w:t xml:space="preserve"> </w:t>
      </w:r>
      <w:r w:rsidR="0015507C" w:rsidRPr="0015507C">
        <w:rPr>
          <w:rFonts w:asciiTheme="majorBidi" w:hAnsiTheme="majorBidi" w:cstheme="majorBidi"/>
          <w:color w:val="000000" w:themeColor="text1"/>
        </w:rPr>
        <w:t>il</w:t>
      </w:r>
      <w:r w:rsidR="00B96831" w:rsidRPr="0015507C">
        <w:rPr>
          <w:rFonts w:asciiTheme="majorBidi" w:hAnsiTheme="majorBidi" w:cstheme="majorBidi"/>
          <w:color w:val="000000" w:themeColor="text1"/>
        </w:rPr>
        <w:t xml:space="preserve"> </w:t>
      </w:r>
      <w:r w:rsidRPr="00F55351">
        <w:rPr>
          <w:rFonts w:asciiTheme="majorBidi" w:hAnsiTheme="majorBidi" w:cstheme="majorBidi"/>
          <w:color w:val="000000" w:themeColor="text1"/>
        </w:rPr>
        <w:t xml:space="preserve">Samurai, </w:t>
      </w:r>
      <w:r w:rsidRPr="0015507C">
        <w:rPr>
          <w:rFonts w:asciiTheme="majorBidi" w:hAnsiTheme="majorBidi" w:cstheme="majorBidi"/>
          <w:color w:val="000000" w:themeColor="text1"/>
        </w:rPr>
        <w:t>per i</w:t>
      </w:r>
      <w:r w:rsidR="0015507C">
        <w:rPr>
          <w:rFonts w:asciiTheme="majorBidi" w:hAnsiTheme="majorBidi" w:cstheme="majorBidi"/>
          <w:color w:val="000000" w:themeColor="text1"/>
        </w:rPr>
        <w:t>l</w:t>
      </w:r>
      <w:r w:rsidRPr="00F55351">
        <w:rPr>
          <w:rFonts w:asciiTheme="majorBidi" w:hAnsiTheme="majorBidi" w:cstheme="majorBidi"/>
          <w:color w:val="000000" w:themeColor="text1"/>
        </w:rPr>
        <w:t xml:space="preserve"> quale il nemico vinto avrà l’onore delle armi.</w:t>
      </w:r>
    </w:p>
    <w:p w14:paraId="46FB43BE" w14:textId="77777777" w:rsidR="00C82026" w:rsidRDefault="00C82026" w:rsidP="004B39DC">
      <w:pPr>
        <w:ind w:right="1957" w:firstLine="283"/>
      </w:pPr>
    </w:p>
    <w:p w14:paraId="3062A2E5" w14:textId="53EA0B45" w:rsidR="00727B2A" w:rsidRDefault="00C82026" w:rsidP="004B39DC">
      <w:pPr>
        <w:ind w:right="1957" w:firstLine="283"/>
      </w:pPr>
      <w:r>
        <w:t xml:space="preserve">Ma la voce di </w:t>
      </w:r>
      <w:proofErr w:type="spellStart"/>
      <w:r>
        <w:t>Humbertino</w:t>
      </w:r>
      <w:proofErr w:type="spellEnd"/>
      <w:r w:rsidR="007B680B">
        <w:t xml:space="preserve"> </w:t>
      </w:r>
      <w:r w:rsidR="000777C3" w:rsidRPr="00465531">
        <w:rPr>
          <w:color w:val="000000" w:themeColor="text1"/>
        </w:rPr>
        <w:t>però</w:t>
      </w:r>
      <w:r w:rsidRPr="00465531">
        <w:rPr>
          <w:color w:val="000000" w:themeColor="text1"/>
        </w:rPr>
        <w:t xml:space="preserve"> </w:t>
      </w:r>
      <w:r>
        <w:t>arriva molto più lontano</w:t>
      </w:r>
      <w:r w:rsidR="00727B2A">
        <w:t xml:space="preserve"> quando fa presente al dogmatico mondo della ragione che </w:t>
      </w:r>
      <w:r w:rsidR="000777C3">
        <w:t>tutte le</w:t>
      </w:r>
      <w:r w:rsidR="00727B2A">
        <w:t xml:space="preserve"> scelt</w:t>
      </w:r>
      <w:r w:rsidR="000777C3">
        <w:t>e</w:t>
      </w:r>
      <w:r w:rsidR="00727B2A">
        <w:t>, inclu</w:t>
      </w:r>
      <w:r w:rsidR="000777C3">
        <w:t>s</w:t>
      </w:r>
      <w:r w:rsidR="00727B2A">
        <w:t xml:space="preserve">e quelle che oculatamente consideriamo razionali, si appoggiano su emozioni. </w:t>
      </w:r>
    </w:p>
    <w:p w14:paraId="531000FC" w14:textId="4A0BBEDE" w:rsidR="007848B2" w:rsidRDefault="00727B2A" w:rsidP="004B39DC">
      <w:pPr>
        <w:ind w:right="1957" w:firstLine="283"/>
      </w:pPr>
      <w:r>
        <w:t>Sono queste ultime</w:t>
      </w:r>
      <w:r w:rsidR="000777C3">
        <w:t>,</w:t>
      </w:r>
      <w:r>
        <w:t xml:space="preserve"> infatti</w:t>
      </w:r>
      <w:r w:rsidR="000777C3">
        <w:t>,</w:t>
      </w:r>
      <w:r>
        <w:t xml:space="preserve"> che detengono </w:t>
      </w:r>
      <w:r w:rsidRPr="00465531">
        <w:t>le chiavi de</w:t>
      </w:r>
      <w:r w:rsidR="00465531" w:rsidRPr="00465531">
        <w:t>l</w:t>
      </w:r>
      <w:r w:rsidRPr="00465531">
        <w:t xml:space="preserve"> porton</w:t>
      </w:r>
      <w:r w:rsidR="00465531" w:rsidRPr="00465531">
        <w:t>e</w:t>
      </w:r>
      <w:r w:rsidR="000777C3">
        <w:t xml:space="preserve"> </w:t>
      </w:r>
      <w:r>
        <w:t>del muro entro cui siamo autoreclusi.</w:t>
      </w:r>
    </w:p>
    <w:p w14:paraId="28029C90" w14:textId="77777777" w:rsidR="007848B2" w:rsidRDefault="007848B2" w:rsidP="004B39DC">
      <w:pPr>
        <w:ind w:right="1957" w:firstLine="283"/>
      </w:pPr>
    </w:p>
    <w:p w14:paraId="073D1210" w14:textId="172C93D4" w:rsidR="00C82026" w:rsidRDefault="007848B2" w:rsidP="00EF42EA">
      <w:pPr>
        <w:ind w:right="1957" w:firstLine="283"/>
      </w:pPr>
      <w:r>
        <w:t>A un cambio di idea</w:t>
      </w:r>
      <w:r w:rsidR="000777C3">
        <w:t>,</w:t>
      </w:r>
      <w:r>
        <w:t xml:space="preserve"> sostanziale o minore,</w:t>
      </w:r>
      <w:r w:rsidR="00C82026">
        <w:t xml:space="preserve"> </w:t>
      </w:r>
      <w:r w:rsidR="00F1799E">
        <w:t xml:space="preserve">a ogni spostamento di attenzione </w:t>
      </w:r>
      <w:r>
        <w:t>corrisponde sempre l</w:t>
      </w:r>
      <w:r w:rsidR="005A6760">
        <w:t xml:space="preserve">a simbolica </w:t>
      </w:r>
      <w:r>
        <w:t xml:space="preserve">apertura di un passaggio </w:t>
      </w:r>
      <w:r w:rsidRPr="000170CA">
        <w:t>che ne permetta l’avvento</w:t>
      </w:r>
      <w:r>
        <w:t xml:space="preserve">. </w:t>
      </w:r>
      <w:r w:rsidR="00EF42EA">
        <w:t xml:space="preserve">Ma </w:t>
      </w:r>
      <w:r w:rsidR="00EF42EA" w:rsidRPr="008D0B4C">
        <w:rPr>
          <w:rFonts w:asciiTheme="majorBidi" w:hAnsiTheme="majorBidi" w:cstheme="majorBidi"/>
        </w:rPr>
        <w:t>non si tratta di elementi della realtà presi a caso che hanno trapassato la soglia di noi stessi</w:t>
      </w:r>
      <w:r w:rsidR="00EF42EA">
        <w:rPr>
          <w:rFonts w:asciiTheme="majorBidi" w:hAnsiTheme="majorBidi" w:cstheme="majorBidi"/>
        </w:rPr>
        <w:t xml:space="preserve">, bensì </w:t>
      </w:r>
      <w:r w:rsidR="00556403">
        <w:rPr>
          <w:rFonts w:asciiTheme="majorBidi" w:hAnsiTheme="majorBidi" w:cstheme="majorBidi"/>
        </w:rPr>
        <w:t xml:space="preserve">di quanto ci fa vibrare </w:t>
      </w:r>
      <w:r w:rsidR="00556403" w:rsidRPr="000170CA">
        <w:rPr>
          <w:rFonts w:asciiTheme="majorBidi" w:hAnsiTheme="majorBidi" w:cstheme="majorBidi"/>
        </w:rPr>
        <w:t>in un senso o nell’altro</w:t>
      </w:r>
      <w:r w:rsidR="000170CA">
        <w:rPr>
          <w:rFonts w:asciiTheme="majorBidi" w:hAnsiTheme="majorBidi" w:cstheme="majorBidi"/>
        </w:rPr>
        <w:t>, a favore o contro</w:t>
      </w:r>
      <w:r w:rsidR="00556403">
        <w:rPr>
          <w:rFonts w:asciiTheme="majorBidi" w:hAnsiTheme="majorBidi" w:cstheme="majorBidi"/>
        </w:rPr>
        <w:t xml:space="preserve">. </w:t>
      </w:r>
      <w:r w:rsidR="00556403">
        <w:t>C</w:t>
      </w:r>
      <w:r>
        <w:t xml:space="preserve">ome detto, </w:t>
      </w:r>
      <w:r w:rsidR="00556403">
        <w:t>l’assunzione o il rifiuto di un dato, di un concetto</w:t>
      </w:r>
      <w:r w:rsidR="000777C3">
        <w:t>,</w:t>
      </w:r>
      <w:r w:rsidR="00556403">
        <w:t xml:space="preserve"> di una relazione </w:t>
      </w:r>
      <w:r>
        <w:t xml:space="preserve">può avvenire solo a mezzo di un’emozione, </w:t>
      </w:r>
      <w:r w:rsidR="00556403">
        <w:t>oltre che</w:t>
      </w:r>
      <w:r>
        <w:t xml:space="preserve"> dell’opportuno linguaggio e </w:t>
      </w:r>
      <w:r w:rsidR="00556403">
        <w:t xml:space="preserve">dello stato – emozionale </w:t>
      </w:r>
      <w:r w:rsidR="00556403">
        <w:lastRenderedPageBreak/>
        <w:t>–</w:t>
      </w:r>
      <w:r>
        <w:t xml:space="preserve"> </w:t>
      </w:r>
      <w:r w:rsidR="00556403">
        <w:t>in cui ci troviamo</w:t>
      </w:r>
      <w:r>
        <w:t xml:space="preserve">, nonché </w:t>
      </w:r>
      <w:r w:rsidR="000777C3">
        <w:t>de</w:t>
      </w:r>
      <w:r>
        <w:t xml:space="preserve">ll’accredito che </w:t>
      </w:r>
      <w:r w:rsidR="00556403">
        <w:t xml:space="preserve">possiamo o non possiamo </w:t>
      </w:r>
      <w:r w:rsidR="00735D74">
        <w:t>o</w:t>
      </w:r>
      <w:r w:rsidR="00556403">
        <w:t>ffrire</w:t>
      </w:r>
      <w:r w:rsidR="00023684">
        <w:t xml:space="preserve"> alla fonte del messaggio.</w:t>
      </w:r>
    </w:p>
    <w:p w14:paraId="4CEAA9CE" w14:textId="77777777" w:rsidR="00156BD8" w:rsidRDefault="00156BD8" w:rsidP="00727B2A">
      <w:pPr>
        <w:ind w:left="0" w:right="1957"/>
      </w:pPr>
    </w:p>
    <w:p w14:paraId="6181344D" w14:textId="77777777" w:rsidR="004D382C" w:rsidRDefault="00F1799E" w:rsidP="004B39DC">
      <w:pPr>
        <w:ind w:right="1957" w:firstLine="283"/>
      </w:pPr>
      <w:r>
        <w:t xml:space="preserve">Il fratello di Nestore </w:t>
      </w:r>
      <w:r w:rsidR="00A76E06">
        <w:t xml:space="preserve">era arrivato nello stesso punto di Humbertino? </w:t>
      </w:r>
    </w:p>
    <w:p w14:paraId="34C06077" w14:textId="77777777" w:rsidR="00271130" w:rsidRDefault="00271130" w:rsidP="004B39DC">
      <w:pPr>
        <w:ind w:right="1957" w:firstLine="283"/>
      </w:pPr>
    </w:p>
    <w:p w14:paraId="53417DAF" w14:textId="48AE3CE5" w:rsidR="002A0AA6" w:rsidRPr="003D613E" w:rsidRDefault="00EC78D2" w:rsidP="002A0AA6">
      <w:pPr>
        <w:tabs>
          <w:tab w:val="left" w:pos="0"/>
          <w:tab w:val="left" w:pos="709"/>
          <w:tab w:val="left" w:pos="993"/>
        </w:tabs>
        <w:ind w:right="1977" w:firstLine="284"/>
        <w:rPr>
          <w:rFonts w:asciiTheme="majorBidi" w:hAnsiTheme="majorBidi" w:cstheme="majorBidi"/>
          <w:color w:val="000000" w:themeColor="text1"/>
        </w:rPr>
      </w:pPr>
      <w:r w:rsidRPr="003D613E">
        <w:rPr>
          <w:rFonts w:asciiTheme="majorBidi" w:hAnsiTheme="majorBidi" w:cstheme="majorBidi"/>
          <w:color w:val="000000" w:themeColor="text1"/>
        </w:rPr>
        <w:t>“</w:t>
      </w:r>
      <w:r w:rsidR="002A0AA6" w:rsidRPr="003D613E">
        <w:rPr>
          <w:rFonts w:asciiTheme="majorBidi" w:hAnsiTheme="majorBidi" w:cstheme="majorBidi"/>
          <w:color w:val="000000" w:themeColor="text1"/>
        </w:rPr>
        <w:t xml:space="preserve">Tutto il nostro vivere come esseri umani è in quanto tale politico, perché genera mondi, e i mondi che generiamo con il nostro vivere e convivere nascono dalle emozioni che fondano le risposte […]. </w:t>
      </w:r>
      <w:r w:rsidR="002A0AA6" w:rsidRPr="00211836">
        <w:rPr>
          <w:rFonts w:asciiTheme="majorBidi" w:hAnsiTheme="majorBidi" w:cstheme="majorBidi"/>
          <w:color w:val="000000" w:themeColor="text1"/>
        </w:rPr>
        <w:t>Al tempo stesso, tutto ciò che facciamo nel nostro vivere e convivere come esseri umani sarà di per sé anche educazione, perché opererà sempre come formatore dei sentimenti dei giovani […]</w:t>
      </w:r>
      <w:r w:rsidR="00211836" w:rsidRPr="00211836">
        <w:rPr>
          <w:rFonts w:asciiTheme="majorBidi" w:hAnsiTheme="majorBidi" w:cstheme="majorBidi"/>
          <w:color w:val="000000" w:themeColor="text1"/>
        </w:rPr>
        <w:t>”.</w:t>
      </w:r>
      <w:r w:rsidR="00211836" w:rsidRPr="003D613E">
        <w:rPr>
          <w:rFonts w:asciiTheme="majorBidi" w:hAnsiTheme="majorBidi" w:cstheme="majorBidi"/>
          <w:color w:val="000000" w:themeColor="text1"/>
        </w:rPr>
        <w:t xml:space="preserve"> (</w:t>
      </w:r>
      <w:r w:rsidR="00B96831">
        <w:rPr>
          <w:rFonts w:asciiTheme="majorBidi" w:hAnsiTheme="majorBidi" w:cstheme="majorBidi"/>
          <w:color w:val="000000" w:themeColor="text1"/>
        </w:rPr>
        <w:t>2</w:t>
      </w:r>
      <w:r w:rsidR="00211836" w:rsidRPr="003D613E">
        <w:rPr>
          <w:rFonts w:asciiTheme="majorBidi" w:hAnsiTheme="majorBidi" w:cstheme="majorBidi"/>
          <w:color w:val="000000" w:themeColor="text1"/>
        </w:rPr>
        <w:t>)</w:t>
      </w:r>
    </w:p>
    <w:p w14:paraId="127F9538" w14:textId="77777777" w:rsidR="002A0AA6" w:rsidRDefault="002A0AA6" w:rsidP="002A0AA6">
      <w:pPr>
        <w:ind w:right="1957" w:firstLine="283"/>
      </w:pPr>
    </w:p>
    <w:p w14:paraId="438C355F" w14:textId="56E22EBB" w:rsidR="002A0AA6" w:rsidRPr="008D0B4C" w:rsidRDefault="00EC78D2" w:rsidP="002A0AA6">
      <w:pPr>
        <w:tabs>
          <w:tab w:val="left" w:pos="0"/>
          <w:tab w:val="left" w:pos="709"/>
          <w:tab w:val="left" w:pos="993"/>
        </w:tabs>
        <w:ind w:right="1977" w:firstLine="284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“</w:t>
      </w:r>
      <w:r w:rsidR="002A0AA6" w:rsidRPr="008D0B4C">
        <w:rPr>
          <w:rFonts w:asciiTheme="majorBidi" w:hAnsiTheme="majorBidi" w:cstheme="majorBidi"/>
          <w:color w:val="000000" w:themeColor="text1"/>
        </w:rPr>
        <w:t xml:space="preserve">Noi esseri viventi siamo sistemi determinati dalla nostra struttura. Nessuno di esterno a noi può specificare quello che accade. Ogni volta che si verifica un incontro, quello che ci capita dipende da noi. […] Anche in una conversazione come questa, ognuno ascolta a partire da se stesso; e costitutivamente, in ragione del proprio determinismo strutturale, non può che ascoltare a partire da se stesso. Quello che sto dicendo è un’alterazione che scatena in ognuno di voi un cambiamento strutturale determinato in voi, </w:t>
      </w:r>
      <w:r w:rsidR="00A904D2">
        <w:rPr>
          <w:rFonts w:asciiTheme="majorBidi" w:hAnsiTheme="majorBidi" w:cstheme="majorBidi"/>
          <w:color w:val="000000" w:themeColor="text1"/>
        </w:rPr>
        <w:t>e</w:t>
      </w:r>
      <w:r w:rsidR="002A0AA6" w:rsidRPr="008D0B4C">
        <w:rPr>
          <w:rFonts w:asciiTheme="majorBidi" w:hAnsiTheme="majorBidi" w:cstheme="majorBidi"/>
          <w:color w:val="000000" w:themeColor="text1"/>
        </w:rPr>
        <w:t xml:space="preserve"> non in quello che dico e, pertanto, non da me che sono soltanto la contingenza storica nella quale voi vi trovate a pensare ciò che state pensando</w:t>
      </w:r>
      <w:r>
        <w:rPr>
          <w:rFonts w:asciiTheme="majorBidi" w:hAnsiTheme="majorBidi" w:cstheme="majorBidi"/>
          <w:color w:val="000000" w:themeColor="text1"/>
        </w:rPr>
        <w:t>”</w:t>
      </w:r>
      <w:r w:rsidR="002A0AA6" w:rsidRPr="008D0B4C">
        <w:rPr>
          <w:rFonts w:asciiTheme="majorBidi" w:hAnsiTheme="majorBidi" w:cstheme="majorBidi"/>
          <w:color w:val="000000" w:themeColor="text1"/>
        </w:rPr>
        <w:t>.</w:t>
      </w:r>
      <w:r w:rsidR="00093304">
        <w:rPr>
          <w:rFonts w:asciiTheme="majorBidi" w:hAnsiTheme="majorBidi" w:cstheme="majorBidi"/>
          <w:color w:val="000000" w:themeColor="text1"/>
        </w:rPr>
        <w:t xml:space="preserve"> (</w:t>
      </w:r>
      <w:r w:rsidR="00422B32">
        <w:rPr>
          <w:rFonts w:asciiTheme="majorBidi" w:hAnsiTheme="majorBidi" w:cstheme="majorBidi"/>
          <w:color w:val="000000" w:themeColor="text1"/>
        </w:rPr>
        <w:t>3</w:t>
      </w:r>
      <w:r w:rsidR="00093304">
        <w:rPr>
          <w:rFonts w:asciiTheme="majorBidi" w:hAnsiTheme="majorBidi" w:cstheme="majorBidi"/>
          <w:color w:val="000000" w:themeColor="text1"/>
        </w:rPr>
        <w:t>)</w:t>
      </w:r>
    </w:p>
    <w:p w14:paraId="74E867E8" w14:textId="77777777" w:rsidR="003D613E" w:rsidRDefault="003D613E" w:rsidP="004B39DC">
      <w:pPr>
        <w:ind w:right="1957" w:firstLine="283"/>
        <w:rPr>
          <w:rFonts w:asciiTheme="majorBidi" w:hAnsiTheme="majorBidi" w:cstheme="majorBidi"/>
          <w:color w:val="000000" w:themeColor="text1"/>
        </w:rPr>
      </w:pPr>
    </w:p>
    <w:p w14:paraId="12E72CCA" w14:textId="77777777" w:rsidR="003D613E" w:rsidRDefault="003D613E" w:rsidP="004B39DC">
      <w:pPr>
        <w:ind w:right="1957" w:firstLine="283"/>
        <w:rPr>
          <w:rFonts w:asciiTheme="majorBidi" w:hAnsiTheme="majorBidi" w:cstheme="majorBidi"/>
          <w:color w:val="000000" w:themeColor="text1"/>
        </w:rPr>
      </w:pPr>
    </w:p>
    <w:p w14:paraId="49ADFE73" w14:textId="77777777" w:rsidR="00271130" w:rsidRPr="004B2E94" w:rsidRDefault="007B680B" w:rsidP="004B39DC">
      <w:pPr>
        <w:ind w:right="1957" w:firstLine="283"/>
        <w:rPr>
          <w:b/>
          <w:bCs/>
        </w:rPr>
      </w:pPr>
      <w:r w:rsidRPr="004B2E94">
        <w:rPr>
          <w:b/>
          <w:bCs/>
        </w:rPr>
        <w:t>Note</w:t>
      </w:r>
    </w:p>
    <w:p w14:paraId="33075D0B" w14:textId="04BA3D5C" w:rsidR="007B680B" w:rsidRPr="00B96831" w:rsidRDefault="007B680B" w:rsidP="0015507C">
      <w:pPr>
        <w:ind w:right="1957" w:firstLine="283"/>
        <w:rPr>
          <w:color w:val="00B0F0"/>
        </w:rPr>
      </w:pPr>
      <w:r>
        <w:t>.1 – Il pensiero di Maturana è in parte sviluppato insieme a quello di Francisco Varela.</w:t>
      </w:r>
      <w:r w:rsidR="00B96831">
        <w:t xml:space="preserve"> Altri autori per approfondimenti</w:t>
      </w:r>
      <w:r w:rsidR="0015507C">
        <w:t>, tra cui</w:t>
      </w:r>
      <w:r w:rsidR="00B96831" w:rsidRPr="00B96831">
        <w:rPr>
          <w:rFonts w:asciiTheme="majorBidi" w:hAnsiTheme="majorBidi" w:cstheme="majorBidi"/>
        </w:rPr>
        <w:t xml:space="preserve"> </w:t>
      </w:r>
      <w:r w:rsidR="00B96831" w:rsidRPr="008D0B4C">
        <w:rPr>
          <w:rFonts w:asciiTheme="majorBidi" w:hAnsiTheme="majorBidi" w:cstheme="majorBidi"/>
        </w:rPr>
        <w:t xml:space="preserve">Gregory Bateson, Paul </w:t>
      </w:r>
      <w:proofErr w:type="spellStart"/>
      <w:r w:rsidR="00B96831" w:rsidRPr="008D0B4C">
        <w:rPr>
          <w:rFonts w:asciiTheme="majorBidi" w:hAnsiTheme="majorBidi" w:cstheme="majorBidi"/>
        </w:rPr>
        <w:t>Watzlawick</w:t>
      </w:r>
      <w:proofErr w:type="spellEnd"/>
      <w:r w:rsidR="00B96831" w:rsidRPr="008D0B4C">
        <w:rPr>
          <w:rFonts w:asciiTheme="majorBidi" w:hAnsiTheme="majorBidi" w:cstheme="majorBidi"/>
        </w:rPr>
        <w:t xml:space="preserve">, Alfred North Whitehead, Edmund Husserl, Herbert von </w:t>
      </w:r>
      <w:proofErr w:type="spellStart"/>
      <w:r w:rsidR="00B96831" w:rsidRPr="008D0B4C">
        <w:rPr>
          <w:rFonts w:asciiTheme="majorBidi" w:hAnsiTheme="majorBidi" w:cstheme="majorBidi"/>
        </w:rPr>
        <w:t>Glasersfeld</w:t>
      </w:r>
      <w:proofErr w:type="spellEnd"/>
      <w:r w:rsidR="00B96831" w:rsidRPr="008D0B4C">
        <w:rPr>
          <w:rFonts w:asciiTheme="majorBidi" w:hAnsiTheme="majorBidi" w:cstheme="majorBidi"/>
        </w:rPr>
        <w:t xml:space="preserve">, </w:t>
      </w:r>
      <w:r w:rsidR="00B96831" w:rsidRPr="008D0B4C">
        <w:rPr>
          <w:rFonts w:asciiTheme="majorBidi" w:eastAsia="Times New Roman" w:hAnsiTheme="majorBidi" w:cstheme="majorBidi"/>
          <w:lang w:eastAsia="it-IT"/>
        </w:rPr>
        <w:t>Paul Karl Feyerabend</w:t>
      </w:r>
      <w:r w:rsidR="0015507C">
        <w:rPr>
          <w:rFonts w:asciiTheme="majorBidi" w:hAnsiTheme="majorBidi" w:cstheme="majorBidi"/>
        </w:rPr>
        <w:t>.</w:t>
      </w:r>
      <w:r w:rsidR="00B96831">
        <w:rPr>
          <w:rFonts w:asciiTheme="majorBidi" w:hAnsiTheme="majorBidi" w:cstheme="majorBidi"/>
        </w:rPr>
        <w:t xml:space="preserve"> </w:t>
      </w:r>
    </w:p>
    <w:p w14:paraId="755AFDD9" w14:textId="11A667B7" w:rsidR="00093304" w:rsidRPr="00093304" w:rsidRDefault="00093304" w:rsidP="00093304">
      <w:pPr>
        <w:tabs>
          <w:tab w:val="left" w:pos="0"/>
          <w:tab w:val="left" w:pos="709"/>
          <w:tab w:val="left" w:pos="993"/>
        </w:tabs>
        <w:ind w:right="1977" w:firstLine="284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</w:rPr>
        <w:t>.</w:t>
      </w:r>
      <w:r w:rsidR="00422B32">
        <w:rPr>
          <w:rFonts w:asciiTheme="majorBidi" w:hAnsiTheme="majorBidi" w:cstheme="majorBidi"/>
        </w:rPr>
        <w:t>2</w:t>
      </w:r>
      <w:r>
        <w:rPr>
          <w:rFonts w:asciiTheme="majorBidi" w:hAnsiTheme="majorBidi" w:cstheme="majorBidi"/>
        </w:rPr>
        <w:t xml:space="preserve"> </w:t>
      </w:r>
      <w:r w:rsidRPr="00093304">
        <w:rPr>
          <w:rFonts w:asciiTheme="majorBidi" w:hAnsiTheme="majorBidi" w:cstheme="majorBidi"/>
        </w:rPr>
        <w:t xml:space="preserve">– </w:t>
      </w:r>
      <w:r w:rsidRPr="00093304">
        <w:rPr>
          <w:rFonts w:asciiTheme="majorBidi" w:hAnsiTheme="majorBidi" w:cstheme="majorBidi"/>
          <w:color w:val="000000" w:themeColor="text1"/>
        </w:rPr>
        <w:t xml:space="preserve">Humberto Maturana e Ximena Davila, </w:t>
      </w:r>
      <w:r w:rsidRPr="003D613E">
        <w:rPr>
          <w:rFonts w:asciiTheme="majorBidi" w:hAnsiTheme="majorBidi" w:cstheme="majorBidi"/>
          <w:i/>
          <w:iCs/>
          <w:color w:val="000000" w:themeColor="text1"/>
        </w:rPr>
        <w:t>Emozioni e linguaggio</w:t>
      </w:r>
      <w:r w:rsidRPr="003D613E">
        <w:rPr>
          <w:rFonts w:asciiTheme="majorBidi" w:hAnsiTheme="majorBidi" w:cstheme="majorBidi"/>
          <w:i/>
          <w:iCs/>
          <w:color w:val="000000" w:themeColor="text1"/>
        </w:rPr>
        <w:fldChar w:fldCharType="begin"/>
      </w:r>
      <w:r w:rsidRPr="003D613E">
        <w:rPr>
          <w:i/>
          <w:iCs/>
        </w:rPr>
        <w:instrText xml:space="preserve"> XE "</w:instrText>
      </w:r>
      <w:r w:rsidRPr="003D613E">
        <w:rPr>
          <w:rFonts w:asciiTheme="majorBidi" w:eastAsia="Times New Roman" w:hAnsiTheme="majorBidi" w:cstheme="majorBidi"/>
          <w:i/>
          <w:iCs/>
          <w:lang w:eastAsia="it-IT"/>
        </w:rPr>
        <w:instrText>linguaggio</w:instrText>
      </w:r>
      <w:r w:rsidRPr="003D613E">
        <w:rPr>
          <w:i/>
          <w:iCs/>
        </w:rPr>
        <w:instrText xml:space="preserve">" </w:instrText>
      </w:r>
      <w:r w:rsidRPr="003D613E">
        <w:rPr>
          <w:rFonts w:asciiTheme="majorBidi" w:hAnsiTheme="majorBidi" w:cstheme="majorBidi"/>
          <w:i/>
          <w:iCs/>
          <w:color w:val="000000" w:themeColor="text1"/>
        </w:rPr>
        <w:fldChar w:fldCharType="end"/>
      </w:r>
      <w:r w:rsidRPr="003D613E">
        <w:rPr>
          <w:rFonts w:asciiTheme="majorBidi" w:hAnsiTheme="majorBidi" w:cstheme="majorBidi"/>
          <w:i/>
          <w:iCs/>
          <w:color w:val="000000" w:themeColor="text1"/>
        </w:rPr>
        <w:t xml:space="preserve"> in educazione e in politica</w:t>
      </w:r>
      <w:r w:rsidRPr="00093304">
        <w:rPr>
          <w:rFonts w:asciiTheme="majorBidi" w:hAnsiTheme="majorBidi" w:cstheme="majorBidi"/>
          <w:color w:val="000000" w:themeColor="text1"/>
        </w:rPr>
        <w:t>, Milano, Elèuthera, 2006, p.</w:t>
      </w:r>
      <w:r w:rsidR="006E3FF1">
        <w:rPr>
          <w:rFonts w:asciiTheme="majorBidi" w:hAnsiTheme="majorBidi" w:cstheme="majorBidi"/>
          <w:color w:val="000000" w:themeColor="text1"/>
        </w:rPr>
        <w:t xml:space="preserve"> 9.</w:t>
      </w:r>
    </w:p>
    <w:p w14:paraId="3EC9698A" w14:textId="1B4747C0" w:rsidR="00E41024" w:rsidRPr="007A697D" w:rsidRDefault="00093304" w:rsidP="007A697D">
      <w:pPr>
        <w:tabs>
          <w:tab w:val="left" w:pos="0"/>
          <w:tab w:val="left" w:pos="709"/>
          <w:tab w:val="left" w:pos="993"/>
        </w:tabs>
        <w:ind w:right="1977" w:firstLine="284"/>
        <w:rPr>
          <w:rFonts w:asciiTheme="majorBidi" w:hAnsiTheme="majorBidi" w:cstheme="majorBidi"/>
          <w:color w:val="000000" w:themeColor="text1"/>
        </w:rPr>
      </w:pPr>
      <w:r w:rsidRPr="00093304">
        <w:t>.</w:t>
      </w:r>
      <w:r w:rsidR="00422B32">
        <w:t>3</w:t>
      </w:r>
      <w:r w:rsidRPr="00093304">
        <w:t xml:space="preserve"> – </w:t>
      </w:r>
      <w:r w:rsidR="003D613E" w:rsidRPr="003D613E">
        <w:rPr>
          <w:rFonts w:asciiTheme="majorBidi" w:hAnsiTheme="majorBidi" w:cstheme="majorBidi"/>
          <w:i/>
          <w:iCs/>
          <w:color w:val="000000" w:themeColor="text1"/>
        </w:rPr>
        <w:t>ivi</w:t>
      </w:r>
      <w:r>
        <w:rPr>
          <w:rFonts w:asciiTheme="majorBidi" w:hAnsiTheme="majorBidi" w:cstheme="majorBidi"/>
          <w:color w:val="000000" w:themeColor="text1"/>
        </w:rPr>
        <w:t>, p.</w:t>
      </w:r>
      <w:r w:rsidR="00A904D2">
        <w:rPr>
          <w:rFonts w:asciiTheme="majorBidi" w:hAnsiTheme="majorBidi" w:cstheme="majorBidi"/>
          <w:color w:val="000000" w:themeColor="text1"/>
        </w:rPr>
        <w:t xml:space="preserve"> 75-76.</w:t>
      </w:r>
    </w:p>
    <w:sectPr w:rsidR="00E41024" w:rsidRPr="007A697D" w:rsidSect="00DD5718">
      <w:footerReference w:type="even" r:id="rId7"/>
      <w:footerReference w:type="default" r:id="rId8"/>
      <w:pgSz w:w="1188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27A8C" w14:textId="77777777" w:rsidR="000C6E60" w:rsidRDefault="000C6E60" w:rsidP="003B5E22">
      <w:r>
        <w:separator/>
      </w:r>
    </w:p>
  </w:endnote>
  <w:endnote w:type="continuationSeparator" w:id="0">
    <w:p w14:paraId="6F1B451E" w14:textId="77777777" w:rsidR="000C6E60" w:rsidRDefault="000C6E60" w:rsidP="003B5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itoli (testo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995947236"/>
      <w:docPartObj>
        <w:docPartGallery w:val="Page Numbers (Bottom of Page)"/>
        <w:docPartUnique/>
      </w:docPartObj>
    </w:sdtPr>
    <w:sdtContent>
      <w:p w14:paraId="7A444AB4" w14:textId="77777777" w:rsidR="003B5E22" w:rsidRDefault="003B5E22" w:rsidP="000844D3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28F2E32A" w14:textId="77777777" w:rsidR="003B5E22" w:rsidRDefault="003B5E22" w:rsidP="003B5E2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831725572"/>
      <w:docPartObj>
        <w:docPartGallery w:val="Page Numbers (Bottom of Page)"/>
        <w:docPartUnique/>
      </w:docPartObj>
    </w:sdtPr>
    <w:sdtContent>
      <w:p w14:paraId="1C474E58" w14:textId="77777777" w:rsidR="003B5E22" w:rsidRDefault="003B5E22" w:rsidP="000844D3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7695505F" w14:textId="77777777" w:rsidR="003B5E22" w:rsidRDefault="003B5E22" w:rsidP="003B5E2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5CDA3" w14:textId="77777777" w:rsidR="000C6E60" w:rsidRDefault="000C6E60" w:rsidP="003B5E22">
      <w:r>
        <w:separator/>
      </w:r>
    </w:p>
  </w:footnote>
  <w:footnote w:type="continuationSeparator" w:id="0">
    <w:p w14:paraId="7639A171" w14:textId="77777777" w:rsidR="000C6E60" w:rsidRDefault="000C6E60" w:rsidP="003B5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BD2028"/>
    <w:multiLevelType w:val="hybridMultilevel"/>
    <w:tmpl w:val="C248F378"/>
    <w:lvl w:ilvl="0" w:tplc="AD960504">
      <w:numFmt w:val="bullet"/>
      <w:lvlText w:val="–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897477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mirrorMargins/>
  <w:proofState w:spelling="clean" w:grammar="clean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9DC"/>
    <w:rsid w:val="00015993"/>
    <w:rsid w:val="000170CA"/>
    <w:rsid w:val="00023684"/>
    <w:rsid w:val="00062A23"/>
    <w:rsid w:val="00075057"/>
    <w:rsid w:val="000777C3"/>
    <w:rsid w:val="00081620"/>
    <w:rsid w:val="00093304"/>
    <w:rsid w:val="000C6E60"/>
    <w:rsid w:val="000E5E18"/>
    <w:rsid w:val="00100A22"/>
    <w:rsid w:val="001258FD"/>
    <w:rsid w:val="00130579"/>
    <w:rsid w:val="0015507C"/>
    <w:rsid w:val="00156BD8"/>
    <w:rsid w:val="00164161"/>
    <w:rsid w:val="00165704"/>
    <w:rsid w:val="00191682"/>
    <w:rsid w:val="001A0F6B"/>
    <w:rsid w:val="001B2AAF"/>
    <w:rsid w:val="001C3A43"/>
    <w:rsid w:val="001F775C"/>
    <w:rsid w:val="00211836"/>
    <w:rsid w:val="00246B2E"/>
    <w:rsid w:val="0024735C"/>
    <w:rsid w:val="0024752A"/>
    <w:rsid w:val="00271130"/>
    <w:rsid w:val="00284A86"/>
    <w:rsid w:val="002A0AA6"/>
    <w:rsid w:val="002E3223"/>
    <w:rsid w:val="002F11F6"/>
    <w:rsid w:val="003146E2"/>
    <w:rsid w:val="00330C77"/>
    <w:rsid w:val="003B4489"/>
    <w:rsid w:val="003B5E22"/>
    <w:rsid w:val="003B74F3"/>
    <w:rsid w:val="003D613E"/>
    <w:rsid w:val="003D62FC"/>
    <w:rsid w:val="003F1612"/>
    <w:rsid w:val="00401191"/>
    <w:rsid w:val="00422B32"/>
    <w:rsid w:val="00465531"/>
    <w:rsid w:val="00473AE1"/>
    <w:rsid w:val="00492DDE"/>
    <w:rsid w:val="004A63FA"/>
    <w:rsid w:val="004B2E94"/>
    <w:rsid w:val="004B39DC"/>
    <w:rsid w:val="004D382C"/>
    <w:rsid w:val="004D3D90"/>
    <w:rsid w:val="004E6FF2"/>
    <w:rsid w:val="00501AEF"/>
    <w:rsid w:val="00503F6F"/>
    <w:rsid w:val="005143C7"/>
    <w:rsid w:val="00556403"/>
    <w:rsid w:val="005612A1"/>
    <w:rsid w:val="00570547"/>
    <w:rsid w:val="00586C8B"/>
    <w:rsid w:val="005A6760"/>
    <w:rsid w:val="005E3465"/>
    <w:rsid w:val="00601881"/>
    <w:rsid w:val="00622CDA"/>
    <w:rsid w:val="006E3FF1"/>
    <w:rsid w:val="006F4B85"/>
    <w:rsid w:val="006F5353"/>
    <w:rsid w:val="00727B2A"/>
    <w:rsid w:val="00735D74"/>
    <w:rsid w:val="007848B2"/>
    <w:rsid w:val="007A697D"/>
    <w:rsid w:val="007B680B"/>
    <w:rsid w:val="007D39A0"/>
    <w:rsid w:val="007E23E9"/>
    <w:rsid w:val="00804B79"/>
    <w:rsid w:val="00810F83"/>
    <w:rsid w:val="0081644B"/>
    <w:rsid w:val="0087302D"/>
    <w:rsid w:val="00881831"/>
    <w:rsid w:val="00885AA6"/>
    <w:rsid w:val="00893DEE"/>
    <w:rsid w:val="008A1D75"/>
    <w:rsid w:val="00902475"/>
    <w:rsid w:val="009146AD"/>
    <w:rsid w:val="00924A32"/>
    <w:rsid w:val="00934447"/>
    <w:rsid w:val="00952C66"/>
    <w:rsid w:val="0096430E"/>
    <w:rsid w:val="00964EC8"/>
    <w:rsid w:val="009B3FCA"/>
    <w:rsid w:val="009B4C4E"/>
    <w:rsid w:val="00A21A9B"/>
    <w:rsid w:val="00A33C8D"/>
    <w:rsid w:val="00A61C2B"/>
    <w:rsid w:val="00A63B20"/>
    <w:rsid w:val="00A64B1F"/>
    <w:rsid w:val="00A74A08"/>
    <w:rsid w:val="00A76E06"/>
    <w:rsid w:val="00A87792"/>
    <w:rsid w:val="00A904D2"/>
    <w:rsid w:val="00AB0DA9"/>
    <w:rsid w:val="00AC4652"/>
    <w:rsid w:val="00AC65DE"/>
    <w:rsid w:val="00AD2769"/>
    <w:rsid w:val="00AE38F7"/>
    <w:rsid w:val="00B1385D"/>
    <w:rsid w:val="00B41B4D"/>
    <w:rsid w:val="00B63E60"/>
    <w:rsid w:val="00B65AB8"/>
    <w:rsid w:val="00B76DBC"/>
    <w:rsid w:val="00B96831"/>
    <w:rsid w:val="00BA0D55"/>
    <w:rsid w:val="00BF081C"/>
    <w:rsid w:val="00BF6155"/>
    <w:rsid w:val="00C14CDB"/>
    <w:rsid w:val="00C34DD5"/>
    <w:rsid w:val="00C81E3A"/>
    <w:rsid w:val="00C82026"/>
    <w:rsid w:val="00C84226"/>
    <w:rsid w:val="00C96CB2"/>
    <w:rsid w:val="00CF391E"/>
    <w:rsid w:val="00D00533"/>
    <w:rsid w:val="00D66300"/>
    <w:rsid w:val="00D70C8D"/>
    <w:rsid w:val="00D77E50"/>
    <w:rsid w:val="00D85506"/>
    <w:rsid w:val="00D877C9"/>
    <w:rsid w:val="00D92403"/>
    <w:rsid w:val="00DD29CC"/>
    <w:rsid w:val="00DD5718"/>
    <w:rsid w:val="00DD63B6"/>
    <w:rsid w:val="00DF361F"/>
    <w:rsid w:val="00E078E1"/>
    <w:rsid w:val="00E41024"/>
    <w:rsid w:val="00E82EC0"/>
    <w:rsid w:val="00EA6A53"/>
    <w:rsid w:val="00EC78D2"/>
    <w:rsid w:val="00EE7D95"/>
    <w:rsid w:val="00EF42EA"/>
    <w:rsid w:val="00F1799E"/>
    <w:rsid w:val="00F45BE8"/>
    <w:rsid w:val="00F55351"/>
    <w:rsid w:val="00FC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681AE"/>
  <w15:chartTrackingRefBased/>
  <w15:docId w15:val="{EB9832C4-8372-0A4F-A0BE-46A7B2AF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ind w:left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Theme="minorEastAsia"/>
    </w:rPr>
  </w:style>
  <w:style w:type="paragraph" w:styleId="Titolo1">
    <w:name w:val="heading 1"/>
    <w:basedOn w:val="Normale"/>
    <w:link w:val="Titolo1Carattere"/>
    <w:autoRedefine/>
    <w:uiPriority w:val="9"/>
    <w:qFormat/>
    <w:rsid w:val="008A1D75"/>
    <w:pPr>
      <w:ind w:left="0" w:right="2546" w:firstLine="284"/>
      <w:outlineLvl w:val="0"/>
    </w:pPr>
    <w:rPr>
      <w:b/>
      <w:bCs/>
      <w:kern w:val="36"/>
      <w:szCs w:val="48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1A0F6B"/>
    <w:pPr>
      <w:keepNext/>
      <w:keepLines/>
      <w:ind w:left="0" w:right="2546" w:firstLine="284"/>
      <w:outlineLvl w:val="1"/>
    </w:pPr>
    <w:rPr>
      <w:rFonts w:ascii="Times New Roman (Titoli (testo" w:eastAsiaTheme="majorEastAsia" w:hAnsi="Times New Roman (Titoli (testo" w:cstheme="majorBidi"/>
      <w:b/>
      <w:color w:val="000000" w:themeColor="text1"/>
      <w:szCs w:val="26"/>
    </w:rPr>
  </w:style>
  <w:style w:type="paragraph" w:styleId="Titolo3">
    <w:name w:val="heading 3"/>
    <w:basedOn w:val="Normale"/>
    <w:next w:val="Normale"/>
    <w:link w:val="Titolo3Carattere"/>
    <w:autoRedefine/>
    <w:uiPriority w:val="9"/>
    <w:unhideWhenUsed/>
    <w:qFormat/>
    <w:rsid w:val="008A1D75"/>
    <w:pPr>
      <w:keepNext/>
      <w:keepLines/>
      <w:ind w:left="0" w:right="2546" w:firstLine="284"/>
      <w:outlineLvl w:val="2"/>
    </w:pPr>
    <w:rPr>
      <w:rFonts w:ascii="Times New Roman (Titoli (testo" w:eastAsiaTheme="majorEastAsia" w:hAnsi="Times New Roman (Titoli (testo" w:cstheme="majorBidi"/>
      <w:b/>
      <w:color w:val="000000" w:themeColor="tex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A1D75"/>
    <w:rPr>
      <w:b/>
      <w:bCs/>
      <w:kern w:val="36"/>
      <w:szCs w:val="4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A0F6B"/>
    <w:rPr>
      <w:rFonts w:ascii="Times New Roman (Titoli (testo" w:eastAsiaTheme="majorEastAsia" w:hAnsi="Times New Roman (Titoli (testo" w:cstheme="majorBidi"/>
      <w:b/>
      <w:color w:val="000000" w:themeColor="text1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A1D75"/>
    <w:rPr>
      <w:rFonts w:ascii="Times New Roman (Titoli (testo" w:eastAsiaTheme="majorEastAsia" w:hAnsi="Times New Roman (Titoli (testo" w:cstheme="majorBidi"/>
      <w:b/>
      <w:color w:val="000000" w:themeColor="text1"/>
    </w:rPr>
  </w:style>
  <w:style w:type="paragraph" w:styleId="Paragrafoelenco">
    <w:name w:val="List Paragraph"/>
    <w:basedOn w:val="Normale"/>
    <w:uiPriority w:val="34"/>
    <w:qFormat/>
    <w:rsid w:val="00893DEE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3B5E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5E22"/>
    <w:rPr>
      <w:rFonts w:eastAsiaTheme="minorEastAsia"/>
    </w:rPr>
  </w:style>
  <w:style w:type="character" w:styleId="Numeropagina">
    <w:name w:val="page number"/>
    <w:basedOn w:val="Carpredefinitoparagrafo"/>
    <w:uiPriority w:val="99"/>
    <w:semiHidden/>
    <w:unhideWhenUsed/>
    <w:rsid w:val="003B5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1576</Words>
  <Characters>8986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11</cp:revision>
  <dcterms:created xsi:type="dcterms:W3CDTF">2025-09-08T13:27:00Z</dcterms:created>
  <dcterms:modified xsi:type="dcterms:W3CDTF">2025-09-21T05:27:00Z</dcterms:modified>
</cp:coreProperties>
</file>